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ottom w:val="none" w:color="auto" w:sz="0" w:space="0"/>
        </w:pBdr>
        <w:spacing w:line="360" w:lineRule="auto"/>
        <w:rPr>
          <w:rFonts w:cs="Arial" w:asciiTheme="minorEastAsia" w:hAnsiTheme="minorEastAsia" w:eastAsiaTheme="minorEastAsia"/>
          <w:color w:val="auto"/>
          <w:sz w:val="24"/>
          <w:szCs w:val="24"/>
          <w:highlight w:val="none"/>
        </w:rPr>
      </w:pPr>
    </w:p>
    <w:p>
      <w:pPr>
        <w:pStyle w:val="11"/>
        <w:pBdr>
          <w:bottom w:val="none" w:color="auto" w:sz="0" w:space="0"/>
        </w:pBdr>
        <w:spacing w:line="360" w:lineRule="auto"/>
        <w:rPr>
          <w:rFonts w:cs="Arial" w:asciiTheme="minorEastAsia" w:hAnsiTheme="minorEastAsia" w:eastAsiaTheme="minorEastAsia"/>
          <w:color w:val="auto"/>
          <w:sz w:val="24"/>
          <w:szCs w:val="24"/>
          <w:highlight w:val="yellow"/>
        </w:rPr>
      </w:pPr>
    </w:p>
    <w:p>
      <w:pPr>
        <w:pStyle w:val="17"/>
        <w:jc w:val="center"/>
        <w:rPr>
          <w:rFonts w:hint="eastAsia" w:hAnsi="宋体" w:cs="宋体"/>
          <w:b w:val="0"/>
          <w:bCs w:val="0"/>
          <w:color w:val="auto"/>
          <w:sz w:val="36"/>
          <w:szCs w:val="36"/>
          <w:highlight w:val="yellow"/>
          <w:lang w:eastAsia="zh-CN"/>
        </w:rPr>
      </w:pPr>
      <w:r>
        <w:rPr>
          <w:rFonts w:hint="eastAsia" w:hAnsi="宋体" w:cs="宋体"/>
          <w:b w:val="0"/>
          <w:bCs w:val="0"/>
          <w:color w:val="auto"/>
          <w:sz w:val="36"/>
          <w:szCs w:val="36"/>
          <w:highlight w:val="yellow"/>
          <w:lang w:val="en-US" w:eastAsia="zh-CN"/>
        </w:rPr>
        <w:t>2023年第五批湖北省专精特新中小企业、2023年第五批国家级专精特新小巨人企业</w:t>
      </w:r>
      <w:r>
        <w:rPr>
          <w:rFonts w:hint="eastAsia" w:hAnsi="宋体" w:cs="宋体"/>
          <w:b w:val="0"/>
          <w:bCs w:val="0"/>
          <w:color w:val="auto"/>
          <w:sz w:val="36"/>
          <w:szCs w:val="36"/>
          <w:highlight w:val="yellow"/>
          <w:lang w:eastAsia="zh-CN"/>
        </w:rPr>
        <w:t>资质</w:t>
      </w:r>
      <w:r>
        <w:rPr>
          <w:rFonts w:hint="eastAsia" w:hAnsi="宋体" w:cs="宋体"/>
          <w:b w:val="0"/>
          <w:bCs w:val="0"/>
          <w:color w:val="auto"/>
          <w:sz w:val="36"/>
          <w:szCs w:val="36"/>
          <w:highlight w:val="yellow"/>
          <w:lang w:val="en-US" w:eastAsia="zh-CN"/>
        </w:rPr>
        <w:t>认定</w:t>
      </w:r>
      <w:r>
        <w:rPr>
          <w:rFonts w:hint="eastAsia" w:hAnsi="宋体" w:cs="宋体"/>
          <w:b w:val="0"/>
          <w:bCs w:val="0"/>
          <w:color w:val="auto"/>
          <w:sz w:val="36"/>
          <w:szCs w:val="36"/>
          <w:highlight w:val="yellow"/>
          <w:lang w:eastAsia="zh-CN"/>
        </w:rPr>
        <w:t>申报</w:t>
      </w:r>
    </w:p>
    <w:p>
      <w:pPr>
        <w:pStyle w:val="17"/>
        <w:jc w:val="center"/>
        <w:rPr>
          <w:rFonts w:hint="eastAsia" w:ascii="宋体" w:hAnsi="宋体" w:eastAsia="宋体" w:cs="宋体"/>
          <w:b w:val="0"/>
          <w:bCs w:val="0"/>
          <w:color w:val="auto"/>
          <w:sz w:val="36"/>
          <w:szCs w:val="36"/>
          <w:highlight w:val="yellow"/>
          <w:lang w:eastAsia="zh-CN"/>
        </w:rPr>
      </w:pPr>
      <w:r>
        <w:rPr>
          <w:rFonts w:hint="eastAsia" w:hAnsi="宋体" w:cs="宋体"/>
          <w:b w:val="0"/>
          <w:bCs w:val="0"/>
          <w:color w:val="auto"/>
          <w:sz w:val="36"/>
          <w:szCs w:val="36"/>
          <w:highlight w:val="yellow"/>
          <w:lang w:eastAsia="zh-CN"/>
        </w:rPr>
        <w:t>咨询服务项目</w:t>
      </w:r>
    </w:p>
    <w:p>
      <w:pPr>
        <w:pStyle w:val="17"/>
        <w:rPr>
          <w:rFonts w:hint="eastAsia" w:ascii="宋体" w:hAnsi="宋体" w:eastAsia="宋体" w:cs="宋体"/>
          <w:b w:val="0"/>
          <w:bCs w:val="0"/>
          <w:sz w:val="24"/>
          <w:szCs w:val="24"/>
          <w:highlight w:val="cyan"/>
          <w:lang w:eastAsia="zh-CN"/>
        </w:rPr>
      </w:pPr>
    </w:p>
    <w:p>
      <w:pPr>
        <w:pStyle w:val="17"/>
        <w:rPr>
          <w:rFonts w:hint="eastAsia" w:ascii="宋体" w:hAnsi="宋体" w:eastAsia="宋体" w:cs="宋体"/>
          <w:b w:val="0"/>
          <w:bCs w:val="0"/>
          <w:sz w:val="24"/>
          <w:szCs w:val="24"/>
          <w:highlight w:val="cyan"/>
          <w:lang w:eastAsia="zh-CN"/>
        </w:rPr>
      </w:pPr>
    </w:p>
    <w:tbl>
      <w:tblPr>
        <w:tblStyle w:val="13"/>
        <w:tblW w:w="9687" w:type="dxa"/>
        <w:tblInd w:w="0" w:type="dxa"/>
        <w:tblBorders>
          <w:top w:val="threeDEmboss" w:color="auto" w:sz="24" w:space="0"/>
          <w:left w:val="none" w:color="auto" w:sz="0" w:space="0"/>
          <w:bottom w:val="threeDEngrave"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7"/>
      </w:tblGrid>
      <w:tr>
        <w:tblPrEx>
          <w:tblBorders>
            <w:top w:val="threeDEmboss" w:color="auto" w:sz="24" w:space="0"/>
            <w:left w:val="none" w:color="auto" w:sz="0" w:space="0"/>
            <w:bottom w:val="threeDEngrave"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9687" w:type="dxa"/>
            <w:tcBorders>
              <w:top w:val="threeDEmboss" w:color="auto" w:sz="24" w:space="0"/>
              <w:left w:val="nil"/>
              <w:bottom w:val="threeDEngrave" w:color="auto" w:sz="24" w:space="0"/>
              <w:right w:val="nil"/>
            </w:tcBorders>
            <w:vAlign w:val="center"/>
          </w:tcPr>
          <w:p>
            <w:pPr>
              <w:autoSpaceDE w:val="0"/>
              <w:autoSpaceDN w:val="0"/>
              <w:spacing w:beforeLines="100" w:line="360" w:lineRule="auto"/>
              <w:jc w:val="distribute"/>
              <w:rPr>
                <w:rFonts w:cs="Arial" w:asciiTheme="minorEastAsia" w:hAnsiTheme="minorEastAsia" w:eastAsiaTheme="minorEastAsia"/>
                <w:b/>
                <w:color w:val="auto"/>
                <w:sz w:val="72"/>
                <w:szCs w:val="72"/>
                <w:highlight w:val="none"/>
              </w:rPr>
            </w:pPr>
            <w:r>
              <w:rPr>
                <w:rFonts w:hint="eastAsia" w:cs="Arial" w:asciiTheme="minorEastAsia" w:hAnsiTheme="minorEastAsia" w:eastAsiaTheme="minorEastAsia"/>
                <w:b/>
                <w:color w:val="auto"/>
                <w:sz w:val="72"/>
                <w:szCs w:val="72"/>
                <w:highlight w:val="none"/>
                <w:lang w:val="en-US" w:eastAsia="zh-CN"/>
              </w:rPr>
              <w:t>遴选</w:t>
            </w:r>
            <w:r>
              <w:rPr>
                <w:rFonts w:hint="eastAsia" w:cs="Arial" w:asciiTheme="minorEastAsia" w:hAnsiTheme="minorEastAsia" w:eastAsiaTheme="minorEastAsia"/>
                <w:b/>
                <w:color w:val="auto"/>
                <w:sz w:val="72"/>
                <w:szCs w:val="72"/>
                <w:highlight w:val="none"/>
              </w:rPr>
              <w:t xml:space="preserve">文件 </w:t>
            </w:r>
          </w:p>
        </w:tc>
      </w:tr>
    </w:tbl>
    <w:p>
      <w:pPr>
        <w:autoSpaceDE w:val="0"/>
        <w:autoSpaceDN w:val="0"/>
        <w:spacing w:line="360" w:lineRule="auto"/>
        <w:jc w:val="center"/>
        <w:rPr>
          <w:rFonts w:hint="eastAsia" w:cs="Arial" w:asciiTheme="minorEastAsia" w:hAnsiTheme="minorEastAsia" w:eastAsiaTheme="minorEastAsia"/>
          <w:b/>
          <w:color w:val="auto"/>
          <w:sz w:val="32"/>
          <w:highlight w:val="none"/>
        </w:rPr>
      </w:pPr>
    </w:p>
    <w:p>
      <w:pPr>
        <w:autoSpaceDE w:val="0"/>
        <w:autoSpaceDN w:val="0"/>
        <w:spacing w:line="360" w:lineRule="auto"/>
        <w:jc w:val="center"/>
        <w:rPr>
          <w:rFonts w:hint="default" w:cs="Arial" w:asciiTheme="minorEastAsia" w:hAnsiTheme="minorEastAsia" w:eastAsiaTheme="minorEastAsia"/>
          <w:b/>
          <w:color w:val="auto"/>
          <w:sz w:val="32"/>
          <w:highlight w:val="none"/>
          <w:lang w:val="en-US" w:eastAsia="zh-CN"/>
        </w:rPr>
      </w:pPr>
      <w:r>
        <w:rPr>
          <w:rFonts w:hint="eastAsia" w:cs="Arial" w:asciiTheme="minorEastAsia" w:hAnsiTheme="minorEastAsia" w:eastAsiaTheme="minorEastAsia"/>
          <w:b/>
          <w:color w:val="auto"/>
          <w:sz w:val="32"/>
          <w:highlight w:val="none"/>
        </w:rPr>
        <w:t>招标编号：</w:t>
      </w:r>
      <w:r>
        <w:rPr>
          <w:rFonts w:hint="eastAsia" w:cs="Arial" w:asciiTheme="minorEastAsia" w:hAnsiTheme="minorEastAsia" w:eastAsiaTheme="minorEastAsia"/>
          <w:b/>
          <w:color w:val="auto"/>
          <w:sz w:val="32"/>
          <w:highlight w:val="yellow"/>
          <w:lang w:val="en-US" w:eastAsia="zh-CN"/>
        </w:rPr>
        <w:t>fhy-202304</w:t>
      </w:r>
    </w:p>
    <w:p>
      <w:pPr>
        <w:autoSpaceDE w:val="0"/>
        <w:autoSpaceDN w:val="0"/>
        <w:spacing w:line="360" w:lineRule="auto"/>
        <w:jc w:val="center"/>
        <w:rPr>
          <w:rFonts w:cs="Arial" w:asciiTheme="minorEastAsia" w:hAnsiTheme="minorEastAsia" w:eastAsiaTheme="minorEastAsia"/>
          <w:color w:val="auto"/>
          <w:sz w:val="32"/>
          <w:highlight w:val="none"/>
        </w:rPr>
      </w:pPr>
    </w:p>
    <w:p>
      <w:pPr>
        <w:autoSpaceDE w:val="0"/>
        <w:autoSpaceDN w:val="0"/>
        <w:spacing w:line="360" w:lineRule="auto"/>
        <w:jc w:val="center"/>
        <w:rPr>
          <w:rFonts w:cs="Arial" w:asciiTheme="minorEastAsia" w:hAnsiTheme="minorEastAsia" w:eastAsiaTheme="minorEastAsia"/>
          <w:color w:val="auto"/>
          <w:sz w:val="32"/>
          <w:highlight w:val="none"/>
        </w:rPr>
      </w:pPr>
    </w:p>
    <w:p>
      <w:pPr>
        <w:autoSpaceDE w:val="0"/>
        <w:autoSpaceDN w:val="0"/>
        <w:spacing w:line="360" w:lineRule="auto"/>
        <w:jc w:val="center"/>
        <w:rPr>
          <w:rFonts w:cs="Arial" w:asciiTheme="minorEastAsia" w:hAnsiTheme="minorEastAsia" w:eastAsiaTheme="minorEastAsia"/>
          <w:color w:val="auto"/>
          <w:sz w:val="32"/>
          <w:highlight w:val="none"/>
        </w:rPr>
      </w:pPr>
    </w:p>
    <w:p>
      <w:pPr>
        <w:autoSpaceDE w:val="0"/>
        <w:autoSpaceDN w:val="0"/>
        <w:spacing w:line="360" w:lineRule="auto"/>
        <w:jc w:val="center"/>
        <w:rPr>
          <w:rFonts w:cs="Arial" w:asciiTheme="minorEastAsia" w:hAnsiTheme="minorEastAsia" w:eastAsiaTheme="minorEastAsia"/>
          <w:color w:val="auto"/>
          <w:sz w:val="32"/>
          <w:highlight w:val="none"/>
        </w:rPr>
      </w:pPr>
    </w:p>
    <w:p>
      <w:pPr>
        <w:autoSpaceDE w:val="0"/>
        <w:autoSpaceDN w:val="0"/>
        <w:spacing w:line="360" w:lineRule="auto"/>
        <w:jc w:val="center"/>
        <w:rPr>
          <w:rFonts w:cs="Arial" w:asciiTheme="minorEastAsia" w:hAnsiTheme="minorEastAsia" w:eastAsiaTheme="minorEastAsia"/>
          <w:color w:val="auto"/>
          <w:sz w:val="32"/>
          <w:highlight w:val="none"/>
        </w:rPr>
      </w:pPr>
    </w:p>
    <w:p>
      <w:pPr>
        <w:autoSpaceDE w:val="0"/>
        <w:autoSpaceDN w:val="0"/>
        <w:spacing w:line="360" w:lineRule="auto"/>
        <w:jc w:val="center"/>
        <w:rPr>
          <w:rFonts w:cs="Arial" w:asciiTheme="minorEastAsia" w:hAnsiTheme="minorEastAsia" w:eastAsiaTheme="minorEastAsia"/>
          <w:color w:val="auto"/>
          <w:sz w:val="32"/>
          <w:highlight w:val="none"/>
        </w:rPr>
      </w:pPr>
    </w:p>
    <w:p>
      <w:pPr>
        <w:autoSpaceDE w:val="0"/>
        <w:autoSpaceDN w:val="0"/>
        <w:spacing w:line="360" w:lineRule="auto"/>
        <w:jc w:val="center"/>
        <w:rPr>
          <w:rFonts w:cs="Arial" w:asciiTheme="minorEastAsia" w:hAnsiTheme="minorEastAsia" w:eastAsiaTheme="minorEastAsia"/>
          <w:color w:val="auto"/>
          <w:sz w:val="32"/>
          <w:highlight w:val="none"/>
        </w:rPr>
      </w:pPr>
    </w:p>
    <w:tbl>
      <w:tblPr>
        <w:tblStyle w:val="13"/>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321" w:type="dxa"/>
            <w:vAlign w:val="center"/>
          </w:tcPr>
          <w:p>
            <w:pPr>
              <w:autoSpaceDE w:val="0"/>
              <w:autoSpaceDN w:val="0"/>
              <w:spacing w:beforeLines="50" w:line="360" w:lineRule="auto"/>
              <w:jc w:val="center"/>
              <w:rPr>
                <w:rFonts w:cs="Arial" w:asciiTheme="minorEastAsia" w:hAnsiTheme="minorEastAsia" w:eastAsiaTheme="minorEastAsia"/>
                <w:b/>
                <w:color w:val="auto"/>
                <w:highlight w:val="none"/>
              </w:rPr>
            </w:pPr>
            <w:r>
              <w:rPr>
                <w:rFonts w:hint="eastAsia" w:cs="Arial" w:asciiTheme="minorEastAsia" w:hAnsiTheme="minorEastAsia" w:eastAsiaTheme="minorEastAsia"/>
                <w:b/>
                <w:color w:val="auto"/>
                <w:sz w:val="32"/>
                <w:highlight w:val="none"/>
                <w:lang w:eastAsia="zh-CN"/>
              </w:rPr>
              <w:t>遴选</w:t>
            </w:r>
            <w:r>
              <w:rPr>
                <w:rFonts w:hint="eastAsia" w:cs="Arial" w:asciiTheme="minorEastAsia" w:hAnsiTheme="minorEastAsia" w:eastAsiaTheme="minorEastAsia"/>
                <w:b/>
                <w:color w:val="auto"/>
                <w:sz w:val="32"/>
                <w:highlight w:val="none"/>
              </w:rPr>
              <w:t>人：</w:t>
            </w:r>
          </w:p>
        </w:tc>
        <w:tc>
          <w:tcPr>
            <w:tcW w:w="7088" w:type="dxa"/>
            <w:vAlign w:val="center"/>
          </w:tcPr>
          <w:p>
            <w:pPr>
              <w:autoSpaceDE w:val="0"/>
              <w:autoSpaceDN w:val="0"/>
              <w:spacing w:beforeLines="50" w:line="360" w:lineRule="auto"/>
              <w:jc w:val="distribute"/>
              <w:rPr>
                <w:rFonts w:hint="eastAsia" w:cs="Arial" w:asciiTheme="minorEastAsia" w:hAnsiTheme="minorEastAsia" w:eastAsiaTheme="minorEastAsia"/>
                <w:b/>
                <w:color w:val="auto"/>
                <w:sz w:val="32"/>
                <w:highlight w:val="none"/>
                <w:lang w:eastAsia="zh-CN"/>
              </w:rPr>
            </w:pPr>
            <w:r>
              <w:rPr>
                <w:rFonts w:hint="eastAsia" w:cs="Arial" w:asciiTheme="minorEastAsia" w:hAnsiTheme="minorEastAsia" w:eastAsiaTheme="minorEastAsia"/>
                <w:b/>
                <w:color w:val="auto"/>
                <w:sz w:val="32"/>
                <w:highlight w:val="none"/>
                <w:lang w:val="en-US" w:eastAsia="zh-CN"/>
              </w:rPr>
              <w:t>武汉市城市防洪勘测设计院有限公司</w:t>
            </w:r>
          </w:p>
        </w:tc>
      </w:tr>
    </w:tbl>
    <w:p>
      <w:pPr>
        <w:pStyle w:val="5"/>
        <w:spacing w:line="360" w:lineRule="auto"/>
        <w:jc w:val="center"/>
        <w:rPr>
          <w:rFonts w:cs="Arial" w:asciiTheme="minorEastAsia" w:hAnsiTheme="minorEastAsia" w:eastAsiaTheme="minorEastAsia"/>
          <w:b/>
          <w:color w:val="auto"/>
          <w:sz w:val="32"/>
          <w:highlight w:val="none"/>
        </w:rPr>
      </w:pPr>
    </w:p>
    <w:p>
      <w:pPr>
        <w:pStyle w:val="5"/>
        <w:spacing w:line="360" w:lineRule="auto"/>
        <w:jc w:val="center"/>
        <w:rPr>
          <w:rFonts w:hint="eastAsia" w:cs="Arial" w:asciiTheme="minorEastAsia" w:hAnsiTheme="minorEastAsia" w:eastAsiaTheme="minorEastAsia"/>
          <w:b/>
          <w:color w:val="auto"/>
          <w:sz w:val="32"/>
          <w:highlight w:val="none"/>
        </w:rPr>
      </w:pPr>
      <w:r>
        <w:rPr>
          <w:rFonts w:hint="eastAsia" w:cs="Arial" w:asciiTheme="minorEastAsia" w:hAnsiTheme="minorEastAsia" w:eastAsiaTheme="minorEastAsia"/>
          <w:b/>
          <w:color w:val="auto"/>
          <w:sz w:val="32"/>
          <w:highlight w:val="none"/>
        </w:rPr>
        <w:t>二〇二</w:t>
      </w:r>
      <w:r>
        <w:rPr>
          <w:rFonts w:hint="eastAsia" w:cs="Arial" w:asciiTheme="minorEastAsia" w:hAnsiTheme="minorEastAsia" w:eastAsiaTheme="minorEastAsia"/>
          <w:b/>
          <w:color w:val="auto"/>
          <w:sz w:val="32"/>
          <w:highlight w:val="none"/>
          <w:lang w:val="en-US" w:eastAsia="zh-CN"/>
        </w:rPr>
        <w:t>三</w:t>
      </w:r>
      <w:r>
        <w:rPr>
          <w:rFonts w:hint="eastAsia" w:cs="Arial" w:asciiTheme="minorEastAsia" w:hAnsiTheme="minorEastAsia" w:eastAsiaTheme="minorEastAsia"/>
          <w:b/>
          <w:color w:val="auto"/>
          <w:sz w:val="32"/>
          <w:highlight w:val="none"/>
        </w:rPr>
        <w:t>年</w:t>
      </w:r>
      <w:r>
        <w:rPr>
          <w:rFonts w:hint="eastAsia" w:cs="Arial" w:asciiTheme="minorEastAsia" w:hAnsiTheme="minorEastAsia" w:eastAsiaTheme="minorEastAsia"/>
          <w:b/>
          <w:color w:val="auto"/>
          <w:sz w:val="32"/>
          <w:highlight w:val="none"/>
          <w:lang w:val="en-US" w:eastAsia="zh-CN"/>
        </w:rPr>
        <w:t xml:space="preserve"> 二 </w:t>
      </w:r>
      <w:r>
        <w:rPr>
          <w:rFonts w:hint="eastAsia" w:cs="Arial" w:asciiTheme="minorEastAsia" w:hAnsiTheme="minorEastAsia" w:eastAsiaTheme="minorEastAsia"/>
          <w:b/>
          <w:color w:val="auto"/>
          <w:sz w:val="32"/>
          <w:highlight w:val="none"/>
        </w:rPr>
        <w:t>月</w:t>
      </w:r>
    </w:p>
    <w:p>
      <w:pPr>
        <w:rPr>
          <w:rFonts w:hint="eastAsia"/>
          <w:b/>
          <w:sz w:val="40"/>
        </w:rPr>
      </w:pPr>
      <w:r>
        <w:rPr>
          <w:rFonts w:hint="eastAsia"/>
          <w:b/>
          <w:sz w:val="40"/>
        </w:rPr>
        <w:br w:type="page"/>
      </w:r>
    </w:p>
    <w:p>
      <w:pPr>
        <w:snapToGrid w:val="0"/>
        <w:spacing w:line="288" w:lineRule="auto"/>
        <w:jc w:val="center"/>
        <w:rPr>
          <w:rFonts w:hint="default" w:ascii="宋体" w:hAnsi="宋体"/>
          <w:b/>
          <w:sz w:val="36"/>
          <w:szCs w:val="36"/>
          <w:lang w:val="en-US"/>
        </w:rPr>
      </w:pPr>
      <w:r>
        <w:rPr>
          <w:rFonts w:hint="eastAsia"/>
          <w:b/>
          <w:sz w:val="40"/>
        </w:rPr>
        <w:t xml:space="preserve">第一章 </w:t>
      </w:r>
      <w:r>
        <w:rPr>
          <w:b/>
          <w:sz w:val="40"/>
        </w:rPr>
        <w:t xml:space="preserve"> </w:t>
      </w:r>
      <w:r>
        <w:rPr>
          <w:rFonts w:hint="eastAsia"/>
          <w:b/>
          <w:sz w:val="40"/>
          <w:lang w:eastAsia="zh-CN"/>
        </w:rPr>
        <w:t>遴选</w:t>
      </w:r>
      <w:r>
        <w:rPr>
          <w:rFonts w:hint="eastAsia"/>
          <w:b/>
          <w:sz w:val="40"/>
          <w:lang w:val="en-US" w:eastAsia="zh-CN"/>
        </w:rPr>
        <w:t>公告</w:t>
      </w:r>
    </w:p>
    <w:p>
      <w:pPr>
        <w:widowControl/>
        <w:adjustRightInd w:val="0"/>
        <w:snapToGrid w:val="0"/>
        <w:spacing w:line="500" w:lineRule="exact"/>
        <w:ind w:firstLine="482" w:firstLineChars="200"/>
        <w:jc w:val="left"/>
        <w:rPr>
          <w:rFonts w:ascii="宋体" w:hAnsi="宋体" w:cs="宋体"/>
          <w:b/>
          <w:kern w:val="0"/>
          <w:sz w:val="24"/>
          <w:highlight w:val="none"/>
        </w:rPr>
      </w:pPr>
      <w:bookmarkStart w:id="0" w:name="_Toc381602681"/>
      <w:r>
        <w:rPr>
          <w:rFonts w:hint="eastAsia" w:ascii="宋体" w:hAnsi="宋体" w:cs="宋体"/>
          <w:b/>
          <w:kern w:val="0"/>
          <w:sz w:val="24"/>
          <w:highlight w:val="none"/>
        </w:rPr>
        <w:t>一、项目概况</w:t>
      </w:r>
      <w:bookmarkEnd w:id="0"/>
      <w:r>
        <w:rPr>
          <w:rFonts w:hint="eastAsia" w:ascii="宋体" w:hAnsi="宋体" w:cs="宋体"/>
          <w:b/>
          <w:kern w:val="0"/>
          <w:sz w:val="24"/>
          <w:highlight w:val="none"/>
        </w:rPr>
        <w:t>：</w:t>
      </w:r>
    </w:p>
    <w:p>
      <w:pPr>
        <w:pStyle w:val="17"/>
        <w:jc w:val="center"/>
        <w:rPr>
          <w:rFonts w:hint="eastAsia" w:ascii="宋体" w:hAnsi="宋体" w:cs="宋体"/>
          <w:kern w:val="0"/>
          <w:sz w:val="24"/>
          <w:highlight w:val="none"/>
          <w:lang w:eastAsia="zh-CN"/>
        </w:rPr>
      </w:pPr>
      <w:r>
        <w:rPr>
          <w:rFonts w:hint="eastAsia" w:hAnsi="宋体" w:cs="宋体"/>
          <w:kern w:val="0"/>
          <w:sz w:val="24"/>
          <w:highlight w:val="none"/>
          <w:lang w:val="en-US" w:eastAsia="zh-CN"/>
        </w:rPr>
        <w:t xml:space="preserve">    </w:t>
      </w:r>
      <w:r>
        <w:rPr>
          <w:rFonts w:hint="eastAsia" w:ascii="宋体" w:hAnsi="宋体" w:cs="宋体"/>
          <w:kern w:val="0"/>
          <w:sz w:val="24"/>
          <w:highlight w:val="none"/>
        </w:rPr>
        <w:t>1.采购项目名称：</w:t>
      </w:r>
      <w:r>
        <w:rPr>
          <w:rFonts w:hint="eastAsia" w:ascii="宋体" w:hAnsi="宋体" w:cs="宋体"/>
          <w:kern w:val="0"/>
          <w:sz w:val="24"/>
          <w:highlight w:val="none"/>
          <w:lang w:val="en-US" w:eastAsia="zh-CN"/>
        </w:rPr>
        <w:t>2023年第五批湖北省专精特新中小企业、2023年第五批国家级专精特新小巨人企业</w:t>
      </w:r>
      <w:r>
        <w:rPr>
          <w:rFonts w:hint="eastAsia" w:ascii="宋体" w:hAnsi="宋体" w:cs="宋体"/>
          <w:kern w:val="0"/>
          <w:sz w:val="24"/>
          <w:highlight w:val="none"/>
          <w:lang w:eastAsia="zh-CN"/>
        </w:rPr>
        <w:t>资质</w:t>
      </w:r>
      <w:r>
        <w:rPr>
          <w:rFonts w:hint="eastAsia" w:ascii="宋体" w:hAnsi="宋体" w:cs="宋体"/>
          <w:kern w:val="0"/>
          <w:sz w:val="24"/>
          <w:highlight w:val="none"/>
          <w:lang w:val="en-US" w:eastAsia="zh-CN"/>
        </w:rPr>
        <w:t>认定</w:t>
      </w:r>
      <w:r>
        <w:rPr>
          <w:rFonts w:hint="eastAsia" w:ascii="宋体" w:hAnsi="宋体" w:cs="宋体"/>
          <w:kern w:val="0"/>
          <w:sz w:val="24"/>
          <w:highlight w:val="none"/>
          <w:lang w:eastAsia="zh-CN"/>
        </w:rPr>
        <w:t>申报咨询服务项目</w:t>
      </w:r>
    </w:p>
    <w:p>
      <w:pPr>
        <w:pStyle w:val="5"/>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rPr>
          <w:rFonts w:ascii="宋体" w:hAnsi="宋体" w:cs="宋体"/>
          <w:kern w:val="0"/>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rPr>
        <w:t>2</w:t>
      </w:r>
      <w:r>
        <w:rPr>
          <w:rFonts w:ascii="宋体" w:hAnsi="宋体" w:cs="宋体"/>
          <w:kern w:val="0"/>
          <w:sz w:val="24"/>
          <w:highlight w:val="none"/>
        </w:rPr>
        <w:t>.</w:t>
      </w:r>
      <w:r>
        <w:rPr>
          <w:rFonts w:hint="eastAsia" w:ascii="宋体" w:hAnsi="宋体" w:cs="宋体"/>
          <w:kern w:val="0"/>
          <w:sz w:val="24"/>
          <w:highlight w:val="none"/>
        </w:rPr>
        <w:t>项目编号：</w:t>
      </w:r>
      <w:r>
        <w:rPr>
          <w:rFonts w:hint="eastAsia" w:ascii="宋体" w:hAnsi="宋体" w:cs="宋体"/>
          <w:kern w:val="0"/>
          <w:sz w:val="24"/>
          <w:highlight w:val="yellow"/>
          <w:lang w:val="en-US" w:eastAsia="zh-CN"/>
        </w:rPr>
        <w:t>fhy-202304</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.资金来源：自筹资金；</w:t>
      </w:r>
    </w:p>
    <w:p>
      <w:pPr>
        <w:spacing w:line="500" w:lineRule="exact"/>
        <w:ind w:firstLine="480" w:firstLineChars="200"/>
        <w:rPr>
          <w:rFonts w:ascii="宋体" w:hAns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.支付方式：合同协商确定；</w:t>
      </w:r>
    </w:p>
    <w:p>
      <w:pPr>
        <w:spacing w:line="500" w:lineRule="exact"/>
        <w:ind w:left="479" w:leftChars="228" w:firstLine="0" w:firstLineChars="0"/>
        <w:rPr>
          <w:rFonts w:hint="default" w:ascii="宋体" w:hAnsi="宋体" w:eastAsia="宋体" w:cs="宋体"/>
          <w:kern w:val="0"/>
          <w:sz w:val="24"/>
          <w:highlight w:val="yellow"/>
          <w:lang w:val="en-US" w:eastAsia="zh-CN"/>
        </w:rPr>
      </w:pPr>
      <w:r>
        <w:rPr>
          <w:rFonts w:ascii="宋体" w:hAnsi="宋体" w:cs="宋体"/>
          <w:kern w:val="0"/>
          <w:sz w:val="24"/>
          <w:highlight w:val="none"/>
        </w:rPr>
        <w:t>5</w:t>
      </w:r>
      <w:r>
        <w:rPr>
          <w:rFonts w:hint="eastAsia" w:ascii="宋体" w:hAnsi="宋体" w:cs="宋体"/>
          <w:kern w:val="0"/>
          <w:sz w:val="24"/>
          <w:highlight w:val="none"/>
        </w:rPr>
        <w:t>、限价：</w:t>
      </w:r>
      <w:r>
        <w:rPr>
          <w:rFonts w:hint="eastAsia" w:ascii="宋体" w:hAnsi="宋体" w:cs="宋体"/>
          <w:kern w:val="0"/>
          <w:sz w:val="24"/>
          <w:highlight w:val="yellow"/>
          <w:lang w:val="en-US" w:eastAsia="zh-CN"/>
        </w:rPr>
        <w:t>获批（奖励）补贴金额的30%</w:t>
      </w:r>
      <w:r>
        <w:rPr>
          <w:rFonts w:hint="eastAsia" w:ascii="宋体" w:hAnsi="宋体" w:cs="宋体"/>
          <w:kern w:val="0"/>
          <w:sz w:val="24"/>
          <w:highlight w:val="yellow"/>
        </w:rPr>
        <w:t>。</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二、供应商资格要求：</w:t>
      </w:r>
    </w:p>
    <w:p>
      <w:pPr>
        <w:spacing w:line="500" w:lineRule="exact"/>
        <w:ind w:firstLine="480" w:firstLineChars="200"/>
        <w:rPr>
          <w:rFonts w:hint="eastAsia" w:ascii="宋体" w:hAnsi="宋体"/>
          <w:sz w:val="24"/>
          <w:highlight w:val="none"/>
        </w:rPr>
      </w:pPr>
      <w:bookmarkStart w:id="1" w:name="_Toc5799072"/>
      <w:r>
        <w:rPr>
          <w:rFonts w:hint="eastAsia" w:ascii="宋体" w:hAnsi="宋体"/>
          <w:sz w:val="24"/>
          <w:highlight w:val="none"/>
        </w:rPr>
        <w:t>1、投标机构必须为在中华人民共和国境内注册的具有独立法人资格和相应的经营范围（提供营业执照）；</w:t>
      </w:r>
    </w:p>
    <w:p>
      <w:pPr>
        <w:spacing w:line="500" w:lineRule="exact"/>
        <w:ind w:firstLine="480" w:firstLineChars="200"/>
        <w:rPr>
          <w:rFonts w:hint="eastAsia" w:ascii="宋体" w:hAnsi="宋体"/>
          <w:sz w:val="24"/>
          <w:highlight w:val="none"/>
        </w:rPr>
      </w:pPr>
      <w:r>
        <w:rPr>
          <w:rFonts w:hint="eastAsia" w:ascii="宋体" w:hAnsi="宋体"/>
          <w:sz w:val="24"/>
          <w:highlight w:val="none"/>
        </w:rPr>
        <w:t>2、须提供近</w:t>
      </w:r>
      <w:r>
        <w:rPr>
          <w:rFonts w:hint="eastAsia" w:ascii="宋体" w:hAnsi="宋体"/>
          <w:sz w:val="24"/>
          <w:highlight w:val="none"/>
          <w:lang w:val="en-US" w:eastAsia="zh-CN"/>
        </w:rPr>
        <w:t>三</w:t>
      </w:r>
      <w:r>
        <w:rPr>
          <w:rFonts w:hint="eastAsia" w:ascii="宋体" w:hAnsi="宋体"/>
          <w:sz w:val="24"/>
          <w:highlight w:val="none"/>
        </w:rPr>
        <w:t>年（20</w:t>
      </w:r>
      <w:r>
        <w:rPr>
          <w:rFonts w:hint="eastAsia" w:ascii="宋体" w:hAnsi="宋体"/>
          <w:sz w:val="24"/>
          <w:highlight w:val="none"/>
          <w:lang w:val="en-US" w:eastAsia="zh-CN"/>
        </w:rPr>
        <w:t>20</w:t>
      </w:r>
      <w:r>
        <w:rPr>
          <w:rFonts w:hint="eastAsia" w:ascii="宋体" w:hAnsi="宋体"/>
          <w:sz w:val="24"/>
          <w:highlight w:val="none"/>
        </w:rPr>
        <w:t>年3月至今）至少</w:t>
      </w:r>
      <w:r>
        <w:rPr>
          <w:rFonts w:hint="eastAsia" w:ascii="宋体" w:hAnsi="宋体"/>
          <w:sz w:val="24"/>
          <w:highlight w:val="none"/>
          <w:lang w:val="en-US" w:eastAsia="zh-CN"/>
        </w:rPr>
        <w:t>一</w:t>
      </w:r>
      <w:r>
        <w:rPr>
          <w:rFonts w:hint="eastAsia" w:ascii="宋体" w:hAnsi="宋体"/>
          <w:sz w:val="24"/>
          <w:highlight w:val="none"/>
        </w:rPr>
        <w:t>项类似业绩证明；</w:t>
      </w:r>
    </w:p>
    <w:p>
      <w:pPr>
        <w:spacing w:line="500" w:lineRule="exact"/>
        <w:ind w:firstLine="480" w:firstLineChars="200"/>
        <w:rPr>
          <w:rFonts w:hint="eastAsia" w:ascii="宋体" w:hAnsi="宋体"/>
          <w:sz w:val="24"/>
          <w:highlight w:val="none"/>
        </w:rPr>
      </w:pPr>
      <w:r>
        <w:rPr>
          <w:rFonts w:hint="eastAsia" w:ascii="宋体" w:hAnsi="宋体"/>
          <w:sz w:val="24"/>
          <w:highlight w:val="none"/>
        </w:rPr>
        <w:t>3、投标人未被列入“信用中国”网站(www.creditchina.gov.cn)失信被执行人、重大税收违法案件当事人名单、政府采购严重违法失信行为记录名单和“中国政府采购”网站（www.ccgp.gov.cn）政府采购严重违法失信行为记录名单；（提供</w:t>
      </w:r>
      <w:r>
        <w:rPr>
          <w:rFonts w:hint="eastAsia" w:ascii="宋体" w:hAnsi="宋体"/>
          <w:sz w:val="24"/>
          <w:highlight w:val="none"/>
          <w:lang w:val="en-US" w:eastAsia="zh-CN"/>
        </w:rPr>
        <w:t>相关网址截图</w:t>
      </w:r>
      <w:r>
        <w:rPr>
          <w:rFonts w:hint="eastAsia" w:ascii="宋体" w:hAnsi="宋体"/>
          <w:sz w:val="24"/>
          <w:highlight w:val="none"/>
        </w:rPr>
        <w:t>）</w:t>
      </w:r>
    </w:p>
    <w:p>
      <w:pPr>
        <w:spacing w:line="500" w:lineRule="exact"/>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4、单位负责人为同一人或存在控股、管理关系的不同单位，不得参加统一项目遴选；（提供承诺函）</w:t>
      </w:r>
    </w:p>
    <w:p>
      <w:pPr>
        <w:spacing w:line="500" w:lineRule="exact"/>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、本项目不接受联合体投标。</w:t>
      </w:r>
    </w:p>
    <w:p>
      <w:pPr>
        <w:adjustRightInd w:val="0"/>
        <w:snapToGrid w:val="0"/>
        <w:spacing w:line="560" w:lineRule="exact"/>
        <w:ind w:left="466"/>
        <w:rPr>
          <w:rFonts w:ascii="宋体" w:hAnsi="宋体"/>
          <w:b/>
          <w:sz w:val="24"/>
          <w:highlight w:val="none"/>
        </w:rPr>
      </w:pPr>
      <w:r>
        <w:rPr>
          <w:rFonts w:hint="eastAsia" w:ascii="宋体" w:hAnsi="宋体"/>
          <w:b/>
          <w:sz w:val="24"/>
          <w:highlight w:val="none"/>
        </w:rPr>
        <w:t>如国家法律法规对市场准入有要求的还应符合相关规定。</w:t>
      </w:r>
    </w:p>
    <w:bookmarkEnd w:id="1"/>
    <w:p>
      <w:pPr>
        <w:adjustRightInd w:val="0"/>
        <w:snapToGrid w:val="0"/>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三、</w:t>
      </w:r>
      <w:r>
        <w:rPr>
          <w:rFonts w:hint="eastAsia" w:ascii="宋体" w:hAnsi="宋体" w:cs="宋体"/>
          <w:b/>
          <w:bCs/>
          <w:kern w:val="0"/>
          <w:sz w:val="24"/>
          <w:highlight w:val="none"/>
          <w:lang w:eastAsia="zh-CN"/>
        </w:rPr>
        <w:t>遴选</w:t>
      </w:r>
      <w:r>
        <w:rPr>
          <w:rFonts w:hint="eastAsia" w:ascii="宋体" w:hAnsi="宋体" w:cs="宋体"/>
          <w:b/>
          <w:bCs/>
          <w:kern w:val="0"/>
          <w:sz w:val="24"/>
          <w:highlight w:val="none"/>
        </w:rPr>
        <w:t>文件的获取：</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（一）获取时间期限</w:t>
      </w:r>
      <w:r>
        <w:rPr>
          <w:rFonts w:hint="eastAsia" w:ascii="宋体" w:hAnsi="宋体" w:cs="宋体"/>
          <w:sz w:val="24"/>
          <w:highlight w:val="yellow"/>
        </w:rPr>
        <w:t>：</w:t>
      </w:r>
      <w:r>
        <w:rPr>
          <w:rFonts w:hint="eastAsia" w:ascii="宋体" w:hAnsi="宋体" w:cs="宋体"/>
          <w:sz w:val="24"/>
          <w:highlight w:val="yellow"/>
          <w:u w:val="single"/>
        </w:rPr>
        <w:t>202</w:t>
      </w:r>
      <w:r>
        <w:rPr>
          <w:rFonts w:hint="eastAsia" w:ascii="宋体" w:hAnsi="宋体" w:cs="宋体"/>
          <w:sz w:val="24"/>
          <w:highlight w:val="yellow"/>
          <w:u w:val="single"/>
          <w:lang w:val="en-US" w:eastAsia="zh-CN"/>
        </w:rPr>
        <w:t>3</w:t>
      </w:r>
      <w:r>
        <w:rPr>
          <w:rFonts w:hint="eastAsia" w:ascii="宋体" w:hAnsi="宋体" w:cs="宋体"/>
          <w:sz w:val="24"/>
          <w:highlight w:val="yellow"/>
          <w:u w:val="single"/>
        </w:rPr>
        <w:t>年</w:t>
      </w:r>
      <w:r>
        <w:rPr>
          <w:rFonts w:hint="eastAsia" w:ascii="宋体" w:hAnsi="宋体" w:cs="宋体"/>
          <w:sz w:val="24"/>
          <w:highlight w:val="yellow"/>
          <w:u w:val="single"/>
          <w:lang w:val="en-US" w:eastAsia="zh-CN"/>
        </w:rPr>
        <w:t>2</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 xml:space="preserve">6 </w:t>
      </w:r>
      <w:r>
        <w:rPr>
          <w:rFonts w:hint="eastAsia" w:ascii="宋体" w:hAnsi="宋体" w:cs="宋体"/>
          <w:sz w:val="24"/>
          <w:highlight w:val="yellow"/>
          <w:u w:val="single"/>
        </w:rPr>
        <w:t>日</w:t>
      </w:r>
      <w:r>
        <w:rPr>
          <w:rFonts w:hint="eastAsia" w:ascii="宋体" w:hAnsi="宋体" w:cs="宋体"/>
          <w:sz w:val="24"/>
          <w:highlight w:val="yellow"/>
        </w:rPr>
        <w:t>至</w:t>
      </w:r>
      <w:r>
        <w:rPr>
          <w:rFonts w:hint="eastAsia" w:ascii="宋体" w:hAnsi="宋体" w:cs="宋体"/>
          <w:sz w:val="24"/>
          <w:highlight w:val="yellow"/>
          <w:u w:val="single"/>
        </w:rPr>
        <w:t>202</w:t>
      </w:r>
      <w:r>
        <w:rPr>
          <w:rFonts w:hint="eastAsia" w:ascii="宋体" w:hAnsi="宋体" w:cs="宋体"/>
          <w:sz w:val="24"/>
          <w:highlight w:val="yellow"/>
          <w:u w:val="single"/>
          <w:lang w:val="en-US" w:eastAsia="zh-CN"/>
        </w:rPr>
        <w:t>3</w:t>
      </w:r>
      <w:r>
        <w:rPr>
          <w:rFonts w:hint="eastAsia" w:ascii="宋体" w:hAnsi="宋体" w:cs="宋体"/>
          <w:sz w:val="24"/>
          <w:highlight w:val="yellow"/>
          <w:u w:val="single"/>
        </w:rPr>
        <w:t>年</w:t>
      </w:r>
      <w:r>
        <w:rPr>
          <w:rFonts w:hint="eastAsia" w:ascii="宋体" w:hAnsi="宋体" w:cs="宋体"/>
          <w:sz w:val="24"/>
          <w:highlight w:val="yellow"/>
          <w:u w:val="single"/>
          <w:lang w:val="en-US" w:eastAsia="zh-CN"/>
        </w:rPr>
        <w:t xml:space="preserve"> 2 </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 xml:space="preserve"> 13 </w:t>
      </w:r>
      <w:r>
        <w:rPr>
          <w:rFonts w:hint="eastAsia" w:ascii="宋体" w:hAnsi="宋体" w:cs="宋体"/>
          <w:sz w:val="24"/>
          <w:highlight w:val="yellow"/>
          <w:u w:val="single"/>
        </w:rPr>
        <w:t>日</w:t>
      </w:r>
      <w:r>
        <w:rPr>
          <w:rFonts w:hint="eastAsia" w:ascii="宋体" w:hAnsi="宋体" w:cs="宋体"/>
          <w:sz w:val="24"/>
          <w:highlight w:val="none"/>
        </w:rPr>
        <w:t>（北京时间每天上午9时～11:30时、下午14时～17时）。</w:t>
      </w:r>
    </w:p>
    <w:p>
      <w:pPr>
        <w:spacing w:line="520" w:lineRule="exact"/>
        <w:ind w:firstLine="480" w:firstLineChars="200"/>
        <w:rPr>
          <w:rFonts w:ascii="宋体" w:hAnsi="宋体"/>
          <w:sz w:val="24"/>
          <w:highlight w:val="none"/>
        </w:rPr>
      </w:pPr>
      <w:r>
        <w:rPr>
          <w:rFonts w:hint="eastAsia" w:ascii="宋体" w:hAnsi="宋体" w:cs="宋体"/>
          <w:sz w:val="24"/>
          <w:highlight w:val="none"/>
        </w:rPr>
        <w:t>（二）获取</w:t>
      </w:r>
      <w:r>
        <w:rPr>
          <w:rFonts w:hint="eastAsia" w:ascii="宋体" w:hAnsi="宋体"/>
          <w:sz w:val="24"/>
          <w:highlight w:val="none"/>
        </w:rPr>
        <w:t>地点：</w:t>
      </w:r>
      <w:r>
        <w:rPr>
          <w:rFonts w:hint="eastAsia" w:ascii="宋体" w:hAnsi="宋体" w:cs="宋体"/>
          <w:sz w:val="24"/>
          <w:highlight w:val="none"/>
        </w:rPr>
        <w:t>武汉市城市防洪勘测设计院有限公司（武汉市江岸区六合路2</w:t>
      </w:r>
      <w:r>
        <w:rPr>
          <w:rFonts w:ascii="宋体" w:hAnsi="宋体" w:cs="宋体"/>
          <w:sz w:val="24"/>
          <w:highlight w:val="none"/>
        </w:rPr>
        <w:t>8</w:t>
      </w:r>
      <w:r>
        <w:rPr>
          <w:rFonts w:hint="eastAsia" w:ascii="宋体" w:hAnsi="宋体" w:cs="宋体"/>
          <w:sz w:val="24"/>
          <w:highlight w:val="none"/>
        </w:rPr>
        <w:t>号8</w:t>
      </w:r>
      <w:r>
        <w:rPr>
          <w:rFonts w:ascii="宋体" w:hAnsi="宋体" w:cs="宋体"/>
          <w:sz w:val="24"/>
          <w:highlight w:val="none"/>
        </w:rPr>
        <w:t>10</w:t>
      </w:r>
      <w:r>
        <w:rPr>
          <w:rFonts w:hint="eastAsia" w:ascii="宋体" w:hAnsi="宋体" w:cs="宋体"/>
          <w:sz w:val="24"/>
          <w:highlight w:val="none"/>
        </w:rPr>
        <w:t>室）</w:t>
      </w:r>
      <w:r>
        <w:rPr>
          <w:rFonts w:hint="eastAsia" w:ascii="宋体" w:hAnsi="宋体" w:cs="宋体"/>
          <w:sz w:val="24"/>
          <w:highlight w:val="none"/>
          <w:shd w:val="clear" w:color="auto" w:fill="FFFFFF"/>
        </w:rPr>
        <w:t>或网络或邮寄。</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（三）其他要求：</w:t>
      </w:r>
    </w:p>
    <w:p>
      <w:pPr>
        <w:spacing w:line="500" w:lineRule="exact"/>
        <w:ind w:firstLine="480" w:firstLineChars="200"/>
        <w:rPr>
          <w:rFonts w:ascii="宋体" w:hAnsi="宋体" w:cs="宋体"/>
          <w:sz w:val="24"/>
          <w:highlight w:val="none"/>
        </w:rPr>
      </w:pPr>
      <w:r>
        <w:rPr>
          <w:rFonts w:hint="eastAsia" w:ascii="宋体" w:hAnsi="宋体"/>
          <w:sz w:val="24"/>
          <w:highlight w:val="none"/>
        </w:rPr>
        <w:t>1、</w:t>
      </w:r>
      <w:r>
        <w:rPr>
          <w:rFonts w:hint="eastAsia" w:ascii="宋体" w:hAnsi="宋体" w:cs="宋体"/>
          <w:sz w:val="24"/>
          <w:highlight w:val="none"/>
        </w:rPr>
        <w:t>加盖公章的</w:t>
      </w:r>
      <w:r>
        <w:rPr>
          <w:rFonts w:hint="eastAsia" w:ascii="宋体" w:hAnsi="宋体"/>
          <w:sz w:val="24"/>
          <w:highlight w:val="none"/>
        </w:rPr>
        <w:t>报名表</w:t>
      </w:r>
      <w:r>
        <w:rPr>
          <w:rFonts w:hint="eastAsia" w:ascii="宋体" w:hAnsi="宋体" w:cs="宋体"/>
          <w:sz w:val="24"/>
          <w:highlight w:val="none"/>
        </w:rPr>
        <w:t>一份（格式附后）。</w:t>
      </w:r>
    </w:p>
    <w:p>
      <w:pPr>
        <w:spacing w:line="500" w:lineRule="exact"/>
        <w:ind w:firstLine="480" w:firstLineChars="200"/>
        <w:rPr>
          <w:rFonts w:ascii="宋体" w:hAnsi="宋体"/>
          <w:sz w:val="24"/>
          <w:highlight w:val="none"/>
        </w:rPr>
      </w:pPr>
      <w:r>
        <w:rPr>
          <w:rFonts w:hint="eastAsia" w:ascii="宋体" w:hAnsi="宋体"/>
          <w:sz w:val="24"/>
          <w:highlight w:val="none"/>
        </w:rPr>
        <w:t>2、供应商为法人或者其他组织的，需提供单位介绍信（或法人授权委托书）、经办人身份证明。</w:t>
      </w:r>
    </w:p>
    <w:p>
      <w:pPr>
        <w:spacing w:line="500" w:lineRule="exact"/>
        <w:ind w:firstLine="480" w:firstLineChars="200"/>
        <w:rPr>
          <w:rFonts w:ascii="宋体" w:hAnsi="宋体"/>
          <w:sz w:val="24"/>
          <w:highlight w:val="none"/>
        </w:rPr>
      </w:pPr>
      <w:r>
        <w:rPr>
          <w:rFonts w:hint="eastAsia" w:ascii="宋体" w:hAnsi="宋体"/>
          <w:sz w:val="24"/>
          <w:highlight w:val="none"/>
        </w:rPr>
        <w:t>3、供应商为自然人的提供本人身份证明。</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sz w:val="24"/>
          <w:highlight w:val="none"/>
        </w:rPr>
        <w:t>、获取方式：现场获取。请供应商携带上述资料到代理机构现场登记获取</w:t>
      </w:r>
      <w:r>
        <w:rPr>
          <w:rFonts w:hint="eastAsia" w:ascii="宋体" w:hAnsi="宋体"/>
          <w:sz w:val="24"/>
          <w:highlight w:val="none"/>
          <w:lang w:eastAsia="zh-CN"/>
        </w:rPr>
        <w:t>遴选</w:t>
      </w:r>
      <w:r>
        <w:rPr>
          <w:rFonts w:hint="eastAsia" w:ascii="宋体" w:hAnsi="宋体"/>
          <w:sz w:val="24"/>
          <w:highlight w:val="none"/>
        </w:rPr>
        <w:t>文件</w:t>
      </w:r>
      <w:r>
        <w:rPr>
          <w:rFonts w:hint="eastAsia" w:ascii="宋体" w:hAnsi="宋体" w:cs="宋体"/>
          <w:sz w:val="24"/>
          <w:highlight w:val="none"/>
        </w:rPr>
        <w:t>。</w:t>
      </w: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四、响应文件送达地点及截止时间：</w:t>
      </w:r>
    </w:p>
    <w:p>
      <w:pPr>
        <w:spacing w:line="500" w:lineRule="exact"/>
        <w:ind w:firstLine="480" w:firstLineChars="200"/>
        <w:rPr>
          <w:rFonts w:ascii="宋体" w:hAnsi="宋体"/>
          <w:sz w:val="24"/>
          <w:highlight w:val="none"/>
        </w:rPr>
      </w:pPr>
      <w:r>
        <w:rPr>
          <w:rFonts w:hint="eastAsia" w:ascii="宋体" w:hAnsi="宋体" w:cs="宋体"/>
          <w:sz w:val="24"/>
          <w:highlight w:val="none"/>
        </w:rPr>
        <w:t>（一）送达地点：</w:t>
      </w:r>
      <w:r>
        <w:rPr>
          <w:rFonts w:hint="eastAsia" w:ascii="宋体" w:hAnsi="宋体"/>
          <w:sz w:val="24"/>
          <w:highlight w:val="none"/>
        </w:rPr>
        <w:t>武汉市城市防洪勘测设计院有限公司8</w:t>
      </w:r>
      <w:r>
        <w:rPr>
          <w:rFonts w:ascii="宋体" w:hAnsi="宋体"/>
          <w:sz w:val="24"/>
          <w:highlight w:val="none"/>
        </w:rPr>
        <w:t>09</w:t>
      </w:r>
      <w:r>
        <w:rPr>
          <w:rFonts w:hint="eastAsia" w:ascii="宋体" w:hAnsi="宋体"/>
          <w:sz w:val="24"/>
          <w:highlight w:val="none"/>
        </w:rPr>
        <w:t>室</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（二）截止时间：</w:t>
      </w:r>
      <w:bookmarkStart w:id="2" w:name="_Hlk96696581"/>
      <w:r>
        <w:rPr>
          <w:rFonts w:hint="eastAsia" w:ascii="宋体" w:hAnsi="宋体" w:cs="宋体"/>
          <w:sz w:val="24"/>
          <w:highlight w:val="yellow"/>
          <w:u w:val="single"/>
        </w:rPr>
        <w:t>20</w:t>
      </w:r>
      <w:r>
        <w:rPr>
          <w:rFonts w:ascii="宋体" w:hAnsi="宋体" w:cs="宋体"/>
          <w:sz w:val="24"/>
          <w:highlight w:val="yellow"/>
          <w:u w:val="single"/>
        </w:rPr>
        <w:t>2</w:t>
      </w:r>
      <w:r>
        <w:rPr>
          <w:rFonts w:hint="eastAsia" w:ascii="宋体" w:hAnsi="宋体" w:cs="宋体"/>
          <w:sz w:val="24"/>
          <w:highlight w:val="yellow"/>
          <w:u w:val="single"/>
          <w:lang w:val="en-US" w:eastAsia="zh-CN"/>
        </w:rPr>
        <w:t>3</w:t>
      </w:r>
      <w:r>
        <w:rPr>
          <w:rFonts w:hint="eastAsia" w:ascii="宋体" w:hAnsi="宋体" w:cs="宋体"/>
          <w:sz w:val="24"/>
          <w:highlight w:val="yellow"/>
          <w:u w:val="single"/>
        </w:rPr>
        <w:t>年</w:t>
      </w:r>
      <w:r>
        <w:rPr>
          <w:rFonts w:hint="eastAsia" w:ascii="宋体" w:hAnsi="宋体" w:cs="宋体"/>
          <w:sz w:val="24"/>
          <w:highlight w:val="yellow"/>
          <w:u w:val="single"/>
          <w:lang w:val="en-US" w:eastAsia="zh-CN"/>
        </w:rPr>
        <w:t xml:space="preserve"> 2</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16</w:t>
      </w:r>
      <w:r>
        <w:rPr>
          <w:rFonts w:hint="eastAsia" w:ascii="宋体" w:hAnsi="宋体" w:cs="宋体"/>
          <w:sz w:val="24"/>
          <w:highlight w:val="yellow"/>
          <w:u w:val="single"/>
        </w:rPr>
        <w:t>日</w:t>
      </w:r>
      <w:bookmarkEnd w:id="2"/>
      <w:r>
        <w:rPr>
          <w:rFonts w:hint="eastAsia" w:ascii="宋体" w:hAnsi="宋体"/>
          <w:sz w:val="24"/>
          <w:highlight w:val="yellow"/>
          <w:u w:val="single"/>
        </w:rPr>
        <w:t>14:30</w:t>
      </w:r>
      <w:r>
        <w:rPr>
          <w:rFonts w:hint="eastAsia" w:ascii="宋体" w:hAnsi="宋体" w:cs="宋体"/>
          <w:sz w:val="24"/>
          <w:highlight w:val="none"/>
        </w:rPr>
        <w:t>（北京时间）</w:t>
      </w:r>
    </w:p>
    <w:p>
      <w:pPr>
        <w:spacing w:line="500" w:lineRule="exact"/>
        <w:ind w:firstLine="482" w:firstLineChars="200"/>
        <w:rPr>
          <w:rFonts w:ascii="宋体" w:hAnsi="宋体" w:cs="宋体"/>
          <w:b/>
          <w:sz w:val="24"/>
          <w:highlight w:val="none"/>
        </w:rPr>
      </w:pPr>
      <w:r>
        <w:rPr>
          <w:rFonts w:hint="eastAsia" w:ascii="宋体" w:hAnsi="宋体" w:cs="宋体"/>
          <w:b/>
          <w:sz w:val="24"/>
          <w:highlight w:val="none"/>
        </w:rPr>
        <w:t>五、</w:t>
      </w:r>
      <w:r>
        <w:rPr>
          <w:rFonts w:hint="eastAsia" w:ascii="宋体" w:hAnsi="宋体" w:cs="宋体"/>
          <w:b/>
          <w:sz w:val="24"/>
          <w:highlight w:val="none"/>
          <w:lang w:eastAsia="zh-CN"/>
        </w:rPr>
        <w:t>遴选</w:t>
      </w:r>
      <w:r>
        <w:rPr>
          <w:rFonts w:hint="eastAsia" w:ascii="宋体" w:hAnsi="宋体" w:cs="宋体"/>
          <w:b/>
          <w:sz w:val="24"/>
          <w:highlight w:val="none"/>
        </w:rPr>
        <w:t>地点及时间：</w:t>
      </w:r>
    </w:p>
    <w:p>
      <w:pPr>
        <w:spacing w:line="500" w:lineRule="exact"/>
        <w:ind w:firstLine="480" w:firstLineChars="200"/>
        <w:rPr>
          <w:rFonts w:ascii="宋体" w:hAnsi="宋体"/>
          <w:sz w:val="24"/>
          <w:highlight w:val="none"/>
        </w:rPr>
      </w:pPr>
      <w:r>
        <w:rPr>
          <w:rFonts w:hint="eastAsia" w:ascii="宋体" w:hAnsi="宋体" w:cs="宋体"/>
          <w:sz w:val="24"/>
          <w:highlight w:val="none"/>
        </w:rPr>
        <w:t>（一）</w:t>
      </w:r>
      <w:r>
        <w:rPr>
          <w:rFonts w:hint="eastAsia" w:ascii="宋体" w:hAnsi="宋体" w:cs="宋体"/>
          <w:sz w:val="24"/>
          <w:highlight w:val="none"/>
          <w:lang w:eastAsia="zh-CN"/>
        </w:rPr>
        <w:t>遴选</w:t>
      </w:r>
      <w:r>
        <w:rPr>
          <w:rFonts w:hint="eastAsia" w:ascii="宋体" w:hAnsi="宋体" w:cs="宋体"/>
          <w:sz w:val="24"/>
          <w:highlight w:val="none"/>
        </w:rPr>
        <w:t>地点：</w:t>
      </w:r>
      <w:r>
        <w:rPr>
          <w:rFonts w:hint="eastAsia" w:ascii="宋体" w:hAnsi="宋体"/>
          <w:sz w:val="24"/>
          <w:highlight w:val="none"/>
        </w:rPr>
        <w:t>湖武汉市城市防洪勘测设计院有限公司8</w:t>
      </w:r>
      <w:r>
        <w:rPr>
          <w:rFonts w:ascii="宋体" w:hAnsi="宋体"/>
          <w:sz w:val="24"/>
          <w:highlight w:val="none"/>
        </w:rPr>
        <w:t>09</w:t>
      </w:r>
      <w:r>
        <w:rPr>
          <w:rFonts w:hint="eastAsia" w:ascii="宋体" w:hAnsi="宋体"/>
          <w:sz w:val="24"/>
          <w:highlight w:val="none"/>
        </w:rPr>
        <w:t>室</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eastAsia="zh-CN"/>
        </w:rPr>
        <w:t>遴选</w:t>
      </w:r>
      <w:r>
        <w:rPr>
          <w:rFonts w:hint="eastAsia" w:ascii="宋体" w:hAnsi="宋体" w:cs="宋体"/>
          <w:sz w:val="24"/>
          <w:highlight w:val="none"/>
        </w:rPr>
        <w:t>时间：</w:t>
      </w:r>
      <w:r>
        <w:rPr>
          <w:rFonts w:hint="eastAsia" w:ascii="宋体" w:hAnsi="宋体" w:cs="宋体"/>
          <w:sz w:val="24"/>
          <w:highlight w:val="yellow"/>
          <w:u w:val="single"/>
        </w:rPr>
        <w:t>20</w:t>
      </w:r>
      <w:r>
        <w:rPr>
          <w:rFonts w:ascii="宋体" w:hAnsi="宋体" w:cs="宋体"/>
          <w:sz w:val="24"/>
          <w:highlight w:val="yellow"/>
          <w:u w:val="single"/>
        </w:rPr>
        <w:t>2</w:t>
      </w:r>
      <w:r>
        <w:rPr>
          <w:rFonts w:hint="eastAsia" w:ascii="宋体" w:hAnsi="宋体" w:cs="宋体"/>
          <w:sz w:val="24"/>
          <w:highlight w:val="yellow"/>
          <w:u w:val="single"/>
          <w:lang w:val="en-US" w:eastAsia="zh-CN"/>
        </w:rPr>
        <w:t>3</w:t>
      </w:r>
      <w:r>
        <w:rPr>
          <w:rFonts w:hint="eastAsia" w:ascii="宋体" w:hAnsi="宋体" w:cs="宋体"/>
          <w:sz w:val="24"/>
          <w:highlight w:val="yellow"/>
          <w:u w:val="single"/>
        </w:rPr>
        <w:t>年</w:t>
      </w:r>
      <w:r>
        <w:rPr>
          <w:rFonts w:hint="eastAsia" w:ascii="宋体" w:hAnsi="宋体" w:cs="宋体"/>
          <w:sz w:val="24"/>
          <w:highlight w:val="yellow"/>
          <w:u w:val="single"/>
          <w:lang w:val="en-US" w:eastAsia="zh-CN"/>
        </w:rPr>
        <w:t>2</w:t>
      </w:r>
      <w:r>
        <w:rPr>
          <w:rFonts w:hint="eastAsia" w:ascii="宋体" w:hAnsi="宋体" w:cs="宋体"/>
          <w:sz w:val="24"/>
          <w:highlight w:val="yellow"/>
          <w:u w:val="single"/>
        </w:rPr>
        <w:t>月</w:t>
      </w:r>
      <w:r>
        <w:rPr>
          <w:rFonts w:hint="eastAsia" w:ascii="宋体" w:hAnsi="宋体" w:cs="宋体"/>
          <w:sz w:val="24"/>
          <w:highlight w:val="yellow"/>
          <w:u w:val="single"/>
          <w:lang w:val="en-US" w:eastAsia="zh-CN"/>
        </w:rPr>
        <w:t>16</w:t>
      </w:r>
      <w:r>
        <w:rPr>
          <w:rFonts w:hint="eastAsia" w:ascii="宋体" w:hAnsi="宋体" w:cs="宋体"/>
          <w:sz w:val="24"/>
          <w:highlight w:val="yellow"/>
          <w:u w:val="single"/>
        </w:rPr>
        <w:t>日</w:t>
      </w:r>
      <w:r>
        <w:rPr>
          <w:rFonts w:hint="eastAsia" w:ascii="宋体" w:hAnsi="宋体"/>
          <w:sz w:val="24"/>
          <w:highlight w:val="yellow"/>
          <w:u w:val="single"/>
        </w:rPr>
        <w:t>14:30</w:t>
      </w:r>
      <w:r>
        <w:rPr>
          <w:rFonts w:hint="eastAsia" w:ascii="宋体" w:hAnsi="宋体" w:cs="宋体"/>
          <w:sz w:val="24"/>
          <w:highlight w:val="none"/>
        </w:rPr>
        <w:t>（北京时间）</w:t>
      </w:r>
    </w:p>
    <w:p>
      <w:pPr>
        <w:spacing w:line="500" w:lineRule="exact"/>
        <w:ind w:firstLine="480" w:firstLineChars="200"/>
        <w:rPr>
          <w:rFonts w:ascii="宋体" w:hAnsi="宋体" w:cs="宋体"/>
          <w:sz w:val="24"/>
          <w:highlight w:val="none"/>
        </w:rPr>
      </w:pPr>
      <w:r>
        <w:rPr>
          <w:rFonts w:hint="eastAsia" w:ascii="宋体" w:hAnsi="宋体" w:cs="宋体"/>
          <w:sz w:val="24"/>
          <w:highlight w:val="none"/>
        </w:rPr>
        <w:t>届时敬请参加</w:t>
      </w:r>
      <w:r>
        <w:rPr>
          <w:rFonts w:hint="eastAsia" w:ascii="宋体" w:hAnsi="宋体" w:cs="宋体"/>
          <w:sz w:val="24"/>
          <w:highlight w:val="none"/>
          <w:lang w:eastAsia="zh-CN"/>
        </w:rPr>
        <w:t>遴选</w:t>
      </w:r>
      <w:r>
        <w:rPr>
          <w:rFonts w:hint="eastAsia" w:ascii="宋体" w:hAnsi="宋体" w:cs="宋体"/>
          <w:sz w:val="24"/>
          <w:highlight w:val="none"/>
        </w:rPr>
        <w:t>的代表持有效身份证明出席</w:t>
      </w:r>
      <w:r>
        <w:rPr>
          <w:rFonts w:hint="eastAsia" w:ascii="宋体" w:hAnsi="宋体" w:cs="宋体"/>
          <w:sz w:val="24"/>
          <w:highlight w:val="none"/>
          <w:lang w:eastAsia="zh-CN"/>
        </w:rPr>
        <w:t>遴选</w:t>
      </w:r>
      <w:r>
        <w:rPr>
          <w:rFonts w:hint="eastAsia" w:ascii="宋体" w:hAnsi="宋体" w:cs="宋体"/>
          <w:sz w:val="24"/>
          <w:highlight w:val="none"/>
        </w:rPr>
        <w:t>会。</w:t>
      </w:r>
    </w:p>
    <w:p>
      <w:pPr>
        <w:tabs>
          <w:tab w:val="left" w:pos="6047"/>
        </w:tabs>
        <w:spacing w:line="500" w:lineRule="exact"/>
        <w:ind w:firstLine="482" w:firstLineChars="200"/>
        <w:rPr>
          <w:rFonts w:ascii="宋体" w:hAnsi="宋体" w:cs="宋体"/>
          <w:b/>
          <w:sz w:val="24"/>
          <w:highlight w:val="none"/>
        </w:rPr>
      </w:pPr>
      <w:r>
        <w:rPr>
          <w:rFonts w:hint="eastAsia" w:ascii="宋体" w:hAnsi="宋体" w:cs="宋体"/>
          <w:b/>
          <w:sz w:val="24"/>
          <w:highlight w:val="none"/>
        </w:rPr>
        <w:t>六、公告媒体：</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武汉生态环境设计研究院有限公司网站（网址：</w:t>
      </w:r>
      <w:r>
        <w:rPr>
          <w:highlight w:val="none"/>
        </w:rPr>
        <w:fldChar w:fldCharType="begin"/>
      </w:r>
      <w:r>
        <w:rPr>
          <w:highlight w:val="none"/>
        </w:rPr>
        <w:instrText xml:space="preserve"> HYPERLINK "http://www.ccgp-hubei.gov.cn）" </w:instrText>
      </w:r>
      <w:r>
        <w:rPr>
          <w:highlight w:val="none"/>
        </w:rPr>
        <w:fldChar w:fldCharType="separate"/>
      </w:r>
      <w:r>
        <w:rPr>
          <w:rStyle w:val="16"/>
          <w:rFonts w:hint="eastAsia" w:ascii="宋体" w:hAnsi="宋体" w:cs="宋体"/>
          <w:sz w:val="24"/>
          <w:highlight w:val="none"/>
        </w:rPr>
        <w:t>http://www.whsthjsjy.com/）</w:t>
      </w:r>
      <w:r>
        <w:rPr>
          <w:rStyle w:val="16"/>
          <w:rFonts w:hint="eastAsia" w:ascii="宋体" w:hAnsi="宋体" w:cs="宋体"/>
          <w:sz w:val="24"/>
          <w:highlight w:val="none"/>
        </w:rPr>
        <w:fldChar w:fldCharType="end"/>
      </w:r>
    </w:p>
    <w:p>
      <w:pPr>
        <w:spacing w:line="560" w:lineRule="exact"/>
        <w:ind w:firstLine="482" w:firstLineChars="200"/>
        <w:rPr>
          <w:rFonts w:ascii="宋体" w:hAnsi="宋体"/>
          <w:b/>
          <w:snapToGrid w:val="0"/>
          <w:kern w:val="0"/>
          <w:sz w:val="24"/>
          <w:highlight w:val="none"/>
        </w:rPr>
      </w:pPr>
      <w:r>
        <w:rPr>
          <w:rFonts w:hint="eastAsia" w:ascii="宋体" w:hAnsi="宋体"/>
          <w:b/>
          <w:snapToGrid w:val="0"/>
          <w:kern w:val="0"/>
          <w:sz w:val="24"/>
          <w:highlight w:val="none"/>
        </w:rPr>
        <w:t>七、联系方式：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采 购 人：武汉市城市防洪勘测设计院有限公司</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地    址：武汉市江岸区六合路2</w:t>
      </w:r>
      <w:r>
        <w:rPr>
          <w:rFonts w:ascii="宋体" w:hAnsi="宋体" w:cs="宋体"/>
          <w:sz w:val="24"/>
          <w:highlight w:val="none"/>
        </w:rPr>
        <w:t>8</w:t>
      </w:r>
      <w:r>
        <w:rPr>
          <w:rFonts w:hint="eastAsia" w:ascii="宋体" w:hAnsi="宋体" w:cs="宋体"/>
          <w:sz w:val="24"/>
          <w:highlight w:val="none"/>
        </w:rPr>
        <w:t>号</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联 系 人：陈鹏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电    话：1</w:t>
      </w:r>
      <w:r>
        <w:rPr>
          <w:rFonts w:ascii="宋体" w:hAnsi="宋体" w:cs="宋体"/>
          <w:sz w:val="24"/>
          <w:highlight w:val="none"/>
        </w:rPr>
        <w:t>8086687837</w:t>
      </w:r>
    </w:p>
    <w:p>
      <w:pPr>
        <w:adjustRightInd w:val="0"/>
        <w:snapToGrid w:val="0"/>
        <w:spacing w:line="480" w:lineRule="exact"/>
        <w:ind w:left="466"/>
        <w:rPr>
          <w:rFonts w:ascii="宋体" w:hAnsi="宋体"/>
          <w:snapToGrid w:val="0"/>
          <w:kern w:val="0"/>
          <w:sz w:val="24"/>
          <w:highlight w:val="none"/>
        </w:rPr>
      </w:pPr>
      <w:r>
        <w:rPr>
          <w:rFonts w:hint="eastAsia" w:ascii="宋体" w:hAnsi="宋体"/>
          <w:snapToGrid w:val="0"/>
          <w:kern w:val="0"/>
          <w:sz w:val="24"/>
          <w:highlight w:val="none"/>
        </w:rPr>
        <w:t xml:space="preserve">邮 </w:t>
      </w:r>
      <w:r>
        <w:rPr>
          <w:rFonts w:ascii="宋体" w:hAnsi="宋体"/>
          <w:snapToGrid w:val="0"/>
          <w:kern w:val="0"/>
          <w:sz w:val="24"/>
          <w:highlight w:val="none"/>
        </w:rPr>
        <w:t xml:space="preserve">   </w:t>
      </w:r>
      <w:r>
        <w:rPr>
          <w:rFonts w:hint="eastAsia" w:ascii="宋体" w:hAnsi="宋体"/>
          <w:snapToGrid w:val="0"/>
          <w:kern w:val="0"/>
          <w:sz w:val="24"/>
          <w:highlight w:val="none"/>
        </w:rPr>
        <w:t>箱：</w:t>
      </w:r>
      <w:r>
        <w:rPr>
          <w:rFonts w:hint="eastAsia" w:ascii="宋体" w:hAnsi="宋体" w:cs="宋体"/>
          <w:sz w:val="24"/>
          <w:highlight w:val="none"/>
          <w:shd w:val="clear" w:color="auto" w:fill="FFFFFF"/>
        </w:rPr>
        <w:t>3</w:t>
      </w:r>
      <w:r>
        <w:rPr>
          <w:rFonts w:ascii="宋体" w:hAnsi="宋体" w:cs="宋体"/>
          <w:sz w:val="24"/>
          <w:highlight w:val="none"/>
          <w:shd w:val="clear" w:color="auto" w:fill="FFFFFF"/>
        </w:rPr>
        <w:t>93560386</w:t>
      </w:r>
      <w:r>
        <w:rPr>
          <w:rFonts w:hint="eastAsia" w:ascii="宋体" w:hAnsi="宋体" w:cs="宋体"/>
          <w:sz w:val="24"/>
          <w:highlight w:val="none"/>
          <w:shd w:val="clear" w:color="auto" w:fill="FFFFFF"/>
        </w:rPr>
        <w:t>@qq.com</w:t>
      </w:r>
    </w:p>
    <w:p>
      <w:pPr>
        <w:adjustRightInd w:val="0"/>
        <w:snapToGrid w:val="0"/>
        <w:spacing w:line="520" w:lineRule="exact"/>
        <w:ind w:firstLine="480" w:firstLineChars="200"/>
        <w:jc w:val="right"/>
        <w:rPr>
          <w:rFonts w:ascii="宋体" w:hAnsi="宋体"/>
          <w:sz w:val="24"/>
          <w:highlight w:val="none"/>
        </w:rPr>
      </w:pPr>
      <w:r>
        <w:rPr>
          <w:rFonts w:hint="eastAsia" w:ascii="宋体" w:hAnsi="宋体"/>
          <w:sz w:val="24"/>
          <w:highlight w:val="none"/>
        </w:rPr>
        <w:t>武汉市城市防洪勘测设计院有限公司</w:t>
      </w:r>
    </w:p>
    <w:p>
      <w:pPr>
        <w:wordWrap w:val="0"/>
        <w:adjustRightInd w:val="0"/>
        <w:snapToGrid w:val="0"/>
        <w:spacing w:line="480" w:lineRule="exact"/>
        <w:ind w:left="466"/>
        <w:jc w:val="right"/>
        <w:rPr>
          <w:rFonts w:hint="eastAsia"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 xml:space="preserve"> 2 </w:t>
      </w:r>
      <w:r>
        <w:rPr>
          <w:rFonts w:hint="eastAsia" w:ascii="宋体" w:hAnsi="宋体"/>
          <w:sz w:val="24"/>
          <w:highlight w:val="none"/>
        </w:rPr>
        <w:t>月</w:t>
      </w:r>
      <w:r>
        <w:rPr>
          <w:rFonts w:hint="eastAsia" w:ascii="宋体" w:hAnsi="宋体"/>
          <w:sz w:val="24"/>
          <w:highlight w:val="none"/>
          <w:lang w:val="en-US" w:eastAsia="zh-CN"/>
        </w:rPr>
        <w:t xml:space="preserve"> 6</w:t>
      </w:r>
      <w:bookmarkStart w:id="25" w:name="_GoBack"/>
      <w:bookmarkEnd w:id="25"/>
      <w:r>
        <w:rPr>
          <w:rFonts w:hint="eastAsia" w:ascii="宋体" w:hAnsi="宋体"/>
          <w:sz w:val="24"/>
          <w:highlight w:val="none"/>
        </w:rPr>
        <w:t>日</w:t>
      </w:r>
    </w:p>
    <w:p>
      <w:r>
        <w:br w:type="page"/>
      </w:r>
    </w:p>
    <w:p/>
    <w:p>
      <w:pPr>
        <w:widowControl/>
        <w:spacing w:line="480" w:lineRule="exact"/>
        <w:jc w:val="center"/>
        <w:rPr>
          <w:rFonts w:ascii="宋体" w:hAnsi="宋体" w:cs="宋体"/>
          <w:kern w:val="0"/>
          <w:sz w:val="32"/>
          <w:szCs w:val="32"/>
        </w:rPr>
      </w:pPr>
      <w:r>
        <w:rPr>
          <w:rFonts w:hint="eastAsia" w:ascii="宋体" w:hAnsi="宋体" w:cs="宋体"/>
          <w:b/>
          <w:bCs/>
          <w:kern w:val="0"/>
          <w:sz w:val="32"/>
          <w:szCs w:val="32"/>
        </w:rPr>
        <w:t>武汉市城市防洪勘测设计院有限公司招标采购项目报名表</w:t>
      </w:r>
    </w:p>
    <w:p>
      <w:pPr>
        <w:adjustRightInd w:val="0"/>
        <w:snapToGrid w:val="0"/>
        <w:spacing w:line="480" w:lineRule="exact"/>
        <w:ind w:firstLine="465" w:firstLineChars="194"/>
        <w:rPr>
          <w:rFonts w:ascii="宋体" w:hAnsi="宋体"/>
          <w:snapToGrid w:val="0"/>
          <w:kern w:val="0"/>
          <w:sz w:val="24"/>
        </w:rPr>
      </w:pPr>
      <w:r>
        <w:rPr>
          <w:rFonts w:hint="eastAsia" w:ascii="宋体" w:hAnsi="宋体"/>
          <w:snapToGrid w:val="0"/>
          <w:kern w:val="0"/>
          <w:sz w:val="24"/>
        </w:rPr>
        <w:t xml:space="preserve">项目编号： </w:t>
      </w:r>
    </w:p>
    <w:p>
      <w:pPr>
        <w:adjustRightInd w:val="0"/>
        <w:snapToGrid w:val="0"/>
        <w:spacing w:line="480" w:lineRule="exact"/>
        <w:ind w:firstLine="465" w:firstLineChars="194"/>
        <w:rPr>
          <w:rFonts w:hint="eastAsia" w:ascii="宋体" w:hAnsi="宋体"/>
          <w:snapToGrid w:val="0"/>
          <w:kern w:val="0"/>
          <w:sz w:val="24"/>
        </w:rPr>
      </w:pPr>
      <w:r>
        <w:rPr>
          <w:rFonts w:hint="eastAsia" w:ascii="宋体" w:hAnsi="宋体"/>
          <w:snapToGrid w:val="0"/>
          <w:kern w:val="0"/>
          <w:sz w:val="24"/>
        </w:rPr>
        <w:t>项目名称：</w:t>
      </w:r>
    </w:p>
    <w:p>
      <w:pPr>
        <w:pStyle w:val="2"/>
        <w:rPr>
          <w:rFonts w:hint="default"/>
          <w:lang w:val="en-US" w:eastAsia="zh-CN"/>
        </w:rPr>
      </w:pPr>
    </w:p>
    <w:tbl>
      <w:tblPr>
        <w:tblStyle w:val="13"/>
        <w:tblW w:w="781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8"/>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8" w:type="dxa"/>
            <w:gridSpan w:val="2"/>
            <w:vAlign w:val="center"/>
          </w:tcPr>
          <w:p>
            <w:pPr>
              <w:widowControl/>
              <w:spacing w:before="100" w:beforeAutospacing="1" w:after="100" w:afterAutospacing="1" w:line="480" w:lineRule="exact"/>
              <w:rPr>
                <w:rFonts w:ascii="宋体" w:hAnsi="宋体" w:cs="宋体"/>
                <w:kern w:val="0"/>
                <w:sz w:val="24"/>
              </w:rPr>
            </w:pPr>
            <w:r>
              <w:rPr>
                <w:rFonts w:hint="eastAsia" w:ascii="宋体" w:hAnsi="宋体" w:cs="宋体"/>
                <w:kern w:val="0"/>
                <w:sz w:val="24"/>
              </w:rPr>
              <w:t>供应商名称：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8" w:type="dxa"/>
            <w:gridSpan w:val="2"/>
            <w:vAlign w:val="center"/>
          </w:tcPr>
          <w:p>
            <w:pPr>
              <w:widowControl/>
              <w:spacing w:before="100" w:beforeAutospacing="1" w:after="100" w:afterAutospacing="1" w:line="480" w:lineRule="exact"/>
              <w:rPr>
                <w:rFonts w:ascii="宋体" w:hAnsi="宋体" w:cs="宋体"/>
                <w:kern w:val="0"/>
                <w:sz w:val="24"/>
              </w:rPr>
            </w:pPr>
            <w:r>
              <w:rPr>
                <w:rFonts w:hint="eastAsia" w:ascii="宋体" w:hAnsi="宋体" w:cs="宋体"/>
                <w:kern w:val="0"/>
                <w:sz w:val="24"/>
              </w:rPr>
              <w:t>统一信用代码：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8" w:type="dxa"/>
            <w:gridSpan w:val="2"/>
            <w:vAlign w:val="center"/>
          </w:tcPr>
          <w:p>
            <w:pPr>
              <w:widowControl/>
              <w:spacing w:before="100" w:beforeAutospacing="1" w:after="100" w:afterAutospacing="1" w:line="480" w:lineRule="exact"/>
              <w:rPr>
                <w:rFonts w:ascii="宋体" w:hAnsi="宋体" w:cs="宋体"/>
                <w:kern w:val="0"/>
                <w:sz w:val="24"/>
              </w:rPr>
            </w:pPr>
            <w:r>
              <w:rPr>
                <w:rFonts w:hint="eastAsia" w:ascii="宋体" w:hAnsi="宋体" w:cs="宋体"/>
                <w:kern w:val="0"/>
                <w:sz w:val="24"/>
              </w:rPr>
              <w:t>所投包段：/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8" w:type="dxa"/>
            <w:vAlign w:val="center"/>
          </w:tcPr>
          <w:p>
            <w:pPr>
              <w:widowControl/>
              <w:spacing w:before="100" w:beforeAutospacing="1" w:after="100" w:afterAutospacing="1" w:line="480" w:lineRule="exact"/>
              <w:rPr>
                <w:rFonts w:ascii="宋体" w:hAnsi="宋体" w:cs="宋体"/>
                <w:kern w:val="0"/>
                <w:sz w:val="24"/>
              </w:rPr>
            </w:pPr>
            <w:r>
              <w:rPr>
                <w:rFonts w:hint="eastAsia" w:ascii="宋体" w:hAnsi="宋体" w:cs="宋体"/>
                <w:kern w:val="0"/>
                <w:sz w:val="24"/>
              </w:rPr>
              <w:t xml:space="preserve">授权代表姓名： </w:t>
            </w:r>
          </w:p>
        </w:tc>
        <w:tc>
          <w:tcPr>
            <w:tcW w:w="4500" w:type="dxa"/>
            <w:vAlign w:val="center"/>
          </w:tcPr>
          <w:p>
            <w:pPr>
              <w:widowControl/>
              <w:spacing w:line="480" w:lineRule="exact"/>
              <w:jc w:val="left"/>
              <w:rPr>
                <w:rFonts w:ascii="宋体" w:hAnsi="宋体" w:cs="宋体"/>
                <w:kern w:val="0"/>
                <w:sz w:val="24"/>
              </w:rPr>
            </w:pPr>
            <w:r>
              <w:rPr>
                <w:rFonts w:hint="eastAsia" w:ascii="宋体" w:hAnsi="宋体" w:cs="宋体"/>
                <w:kern w:val="0"/>
                <w:sz w:val="24"/>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18" w:type="dxa"/>
            <w:vAlign w:val="center"/>
          </w:tcPr>
          <w:p>
            <w:pPr>
              <w:widowControl/>
              <w:spacing w:before="100" w:beforeAutospacing="1" w:after="100" w:afterAutospacing="1" w:line="480" w:lineRule="exact"/>
              <w:rPr>
                <w:rFonts w:ascii="宋体" w:hAnsi="宋体" w:cs="宋体"/>
                <w:kern w:val="0"/>
                <w:sz w:val="24"/>
              </w:rPr>
            </w:pPr>
            <w:r>
              <w:rPr>
                <w:rFonts w:hint="eastAsia" w:ascii="宋体" w:hAnsi="宋体" w:cs="宋体"/>
                <w:kern w:val="0"/>
                <w:sz w:val="24"/>
              </w:rPr>
              <w:t xml:space="preserve">传真： </w:t>
            </w:r>
          </w:p>
        </w:tc>
        <w:tc>
          <w:tcPr>
            <w:tcW w:w="4500" w:type="dxa"/>
            <w:vAlign w:val="center"/>
          </w:tcPr>
          <w:p>
            <w:pPr>
              <w:widowControl/>
              <w:spacing w:before="100" w:beforeAutospacing="1" w:after="100" w:afterAutospacing="1" w:line="480" w:lineRule="exact"/>
              <w:rPr>
                <w:rFonts w:ascii="宋体" w:hAnsi="宋体" w:cs="宋体"/>
                <w:kern w:val="0"/>
                <w:sz w:val="24"/>
              </w:rPr>
            </w:pPr>
            <w:r>
              <w:rPr>
                <w:rFonts w:hint="eastAsia" w:ascii="宋体" w:hAnsi="宋体" w:cs="宋体"/>
                <w:kern w:val="0"/>
                <w:sz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818" w:type="dxa"/>
            <w:gridSpan w:val="2"/>
          </w:tcPr>
          <w:p>
            <w:pPr>
              <w:widowControl/>
              <w:ind w:firstLine="482"/>
              <w:jc w:val="left"/>
              <w:rPr>
                <w:rFonts w:ascii="宋体" w:hAnsi="宋体" w:cs="宋体"/>
                <w:kern w:val="0"/>
                <w:sz w:val="24"/>
              </w:rPr>
            </w:pPr>
            <w:r>
              <w:rPr>
                <w:rFonts w:hint="eastAsia" w:ascii="宋体" w:hAnsi="宋体" w:cs="宋体"/>
                <w:kern w:val="0"/>
                <w:sz w:val="24"/>
              </w:rPr>
              <w:t>注：1、以上内容由供应商自行填写并加盖单位公章</w:t>
            </w:r>
          </w:p>
          <w:p>
            <w:pPr>
              <w:widowControl/>
              <w:ind w:firstLine="960" w:firstLineChars="400"/>
              <w:jc w:val="left"/>
              <w:rPr>
                <w:rFonts w:ascii="宋体" w:hAnsi="宋体" w:cs="宋体"/>
                <w:kern w:val="0"/>
                <w:sz w:val="24"/>
              </w:rPr>
            </w:pPr>
            <w:r>
              <w:rPr>
                <w:rFonts w:hint="eastAsia" w:ascii="宋体" w:hAnsi="宋体" w:cs="宋体"/>
                <w:kern w:val="0"/>
                <w:sz w:val="24"/>
              </w:rPr>
              <w:t>2、以下内容需在采购代理机构报名时现场填写，否则报名无效。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818" w:type="dxa"/>
            <w:gridSpan w:val="2"/>
            <w:vAlign w:val="center"/>
          </w:tcPr>
          <w:p>
            <w:pPr>
              <w:widowControl/>
              <w:spacing w:line="480" w:lineRule="exact"/>
              <w:rPr>
                <w:rFonts w:ascii="宋体" w:hAnsi="宋体" w:cs="宋体"/>
                <w:kern w:val="0"/>
                <w:sz w:val="24"/>
              </w:rPr>
            </w:pPr>
            <w:r>
              <w:rPr>
                <w:rFonts w:hint="eastAsia" w:ascii="宋体" w:hAnsi="宋体" w:cs="宋体"/>
                <w:kern w:val="0"/>
                <w:sz w:val="24"/>
              </w:rPr>
              <w:t xml:space="preserve">报名登记时间：    年    月   日   时   分 </w:t>
            </w:r>
          </w:p>
        </w:tc>
      </w:tr>
    </w:tbl>
    <w:p>
      <w:pPr>
        <w:rPr>
          <w:rFonts w:ascii="宋体" w:hAnsi="宋体" w:cs="宋体"/>
          <w:sz w:val="28"/>
          <w:szCs w:val="28"/>
        </w:rPr>
      </w:pPr>
      <w:r>
        <w:rPr>
          <w:rFonts w:ascii="宋体" w:hAnsi="宋体" w:cs="宋体"/>
          <w:sz w:val="28"/>
          <w:szCs w:val="28"/>
        </w:rPr>
        <w:br w:type="page"/>
      </w:r>
    </w:p>
    <w:p>
      <w:pPr>
        <w:numPr>
          <w:ilvl w:val="0"/>
          <w:numId w:val="1"/>
        </w:numPr>
        <w:spacing w:beforeLines="50" w:line="360" w:lineRule="auto"/>
        <w:jc w:val="center"/>
        <w:outlineLvl w:val="0"/>
        <w:rPr>
          <w:rFonts w:asciiTheme="minorEastAsia" w:hAnsiTheme="minorEastAsia" w:eastAsiaTheme="minorEastAsia"/>
          <w:b/>
          <w:color w:val="auto"/>
          <w:sz w:val="44"/>
          <w:szCs w:val="44"/>
          <w:highlight w:val="none"/>
        </w:rPr>
      </w:pPr>
      <w:bookmarkStart w:id="3" w:name="_Toc22187"/>
      <w:bookmarkStart w:id="4" w:name="_Toc24834246"/>
      <w:bookmarkStart w:id="5" w:name="_Toc518487707"/>
      <w:r>
        <w:rPr>
          <w:rFonts w:hint="eastAsia" w:asciiTheme="minorEastAsia" w:hAnsiTheme="minorEastAsia" w:eastAsiaTheme="minorEastAsia"/>
          <w:b/>
          <w:color w:val="auto"/>
          <w:sz w:val="44"/>
          <w:szCs w:val="44"/>
          <w:highlight w:val="none"/>
          <w:lang w:val="en-US" w:eastAsia="zh-CN"/>
        </w:rPr>
        <w:t>遴选</w:t>
      </w:r>
      <w:r>
        <w:rPr>
          <w:rFonts w:hint="eastAsia" w:asciiTheme="minorEastAsia" w:hAnsiTheme="minorEastAsia" w:eastAsiaTheme="minorEastAsia"/>
          <w:b/>
          <w:color w:val="auto"/>
          <w:sz w:val="44"/>
          <w:szCs w:val="44"/>
          <w:highlight w:val="none"/>
        </w:rPr>
        <w:t>须知</w:t>
      </w:r>
      <w:bookmarkEnd w:id="3"/>
      <w:bookmarkEnd w:id="4"/>
    </w:p>
    <w:p>
      <w:pPr>
        <w:pStyle w:val="7"/>
        <w:numPr>
          <w:ilvl w:val="1"/>
          <w:numId w:val="0"/>
        </w:numPr>
        <w:spacing w:before="120" w:after="120" w:line="360" w:lineRule="auto"/>
        <w:ind w:firstLine="643"/>
        <w:jc w:val="center"/>
        <w:rPr>
          <w:rFonts w:asciiTheme="minorEastAsia" w:hAnsiTheme="minorEastAsia" w:eastAsiaTheme="minorEastAsia"/>
          <w:i w:val="0"/>
          <w:color w:val="auto"/>
          <w:sz w:val="32"/>
          <w:highlight w:val="none"/>
        </w:rPr>
      </w:pPr>
      <w:bookmarkStart w:id="6" w:name="_Toc5103321"/>
      <w:bookmarkStart w:id="7" w:name="_Toc12903"/>
      <w:bookmarkStart w:id="8" w:name="_Toc29708"/>
      <w:r>
        <w:rPr>
          <w:rFonts w:hint="eastAsia" w:asciiTheme="minorEastAsia" w:hAnsiTheme="minorEastAsia" w:eastAsiaTheme="minorEastAsia"/>
          <w:i w:val="0"/>
          <w:color w:val="auto"/>
          <w:sz w:val="32"/>
          <w:highlight w:val="none"/>
        </w:rPr>
        <w:t>一、</w:t>
      </w:r>
      <w:bookmarkEnd w:id="6"/>
      <w:bookmarkEnd w:id="7"/>
      <w:bookmarkStart w:id="9" w:name="OLE_LINK5"/>
      <w:r>
        <w:rPr>
          <w:rFonts w:hint="eastAsia" w:asciiTheme="minorEastAsia" w:hAnsiTheme="minorEastAsia" w:eastAsiaTheme="minorEastAsia"/>
          <w:i w:val="0"/>
          <w:color w:val="auto"/>
          <w:sz w:val="32"/>
          <w:highlight w:val="none"/>
        </w:rPr>
        <w:t>否决条款</w:t>
      </w:r>
      <w:bookmarkEnd w:id="8"/>
    </w:p>
    <w:bookmarkEnd w:id="9"/>
    <w:p>
      <w:pPr>
        <w:spacing w:line="360" w:lineRule="auto"/>
        <w:ind w:firstLine="480"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lang w:bidi="en-US"/>
        </w:rPr>
        <w:t>1.</w:t>
      </w:r>
      <w:r>
        <w:rPr>
          <w:rFonts w:hint="eastAsia" w:asciiTheme="minorEastAsia" w:hAnsiTheme="minorEastAsia" w:eastAsiaTheme="minorEastAsia"/>
          <w:b/>
          <w:bCs/>
          <w:color w:val="auto"/>
          <w:sz w:val="24"/>
          <w:highlight w:val="none"/>
          <w:lang w:eastAsia="zh-CN" w:bidi="en-US"/>
        </w:rPr>
        <w:t>报价</w:t>
      </w:r>
      <w:r>
        <w:rPr>
          <w:rFonts w:hint="eastAsia" w:asciiTheme="minorEastAsia" w:hAnsiTheme="minorEastAsia" w:eastAsiaTheme="minorEastAsia"/>
          <w:b/>
          <w:bCs/>
          <w:color w:val="auto"/>
          <w:sz w:val="24"/>
          <w:highlight w:val="none"/>
        </w:rPr>
        <w:t>文件或</w:t>
      </w:r>
      <w:r>
        <w:rPr>
          <w:rFonts w:hint="eastAsia" w:asciiTheme="minorEastAsia" w:hAnsiTheme="minorEastAsia" w:eastAsiaTheme="minorEastAsia"/>
          <w:b/>
          <w:bCs/>
          <w:color w:val="auto"/>
          <w:sz w:val="24"/>
          <w:highlight w:val="none"/>
          <w:lang w:eastAsia="zh-CN"/>
        </w:rPr>
        <w:t>报价人</w:t>
      </w:r>
      <w:r>
        <w:rPr>
          <w:rFonts w:hint="eastAsia" w:asciiTheme="minorEastAsia" w:hAnsiTheme="minorEastAsia" w:eastAsiaTheme="minorEastAsia"/>
          <w:b/>
          <w:bCs/>
          <w:color w:val="auto"/>
          <w:sz w:val="24"/>
          <w:highlight w:val="none"/>
        </w:rPr>
        <w:t>出现下列情形之一的，</w:t>
      </w:r>
      <w:r>
        <w:rPr>
          <w:rFonts w:hint="eastAsia" w:asciiTheme="minorEastAsia" w:hAnsiTheme="minorEastAsia" w:eastAsiaTheme="minorEastAsia"/>
          <w:b/>
          <w:bCs/>
          <w:color w:val="auto"/>
          <w:sz w:val="24"/>
          <w:highlight w:val="none"/>
          <w:lang w:eastAsia="zh-CN"/>
        </w:rPr>
        <w:t>遴选</w:t>
      </w:r>
      <w:r>
        <w:rPr>
          <w:rFonts w:hint="eastAsia" w:asciiTheme="minorEastAsia" w:hAnsiTheme="minorEastAsia" w:eastAsiaTheme="minorEastAsia"/>
          <w:b/>
          <w:bCs/>
          <w:color w:val="auto"/>
          <w:sz w:val="24"/>
          <w:highlight w:val="none"/>
        </w:rPr>
        <w:t>人不予受理其</w:t>
      </w:r>
      <w:r>
        <w:rPr>
          <w:rFonts w:hint="eastAsia" w:asciiTheme="minorEastAsia" w:hAnsiTheme="minorEastAsia" w:eastAsiaTheme="minorEastAsia"/>
          <w:b/>
          <w:bCs/>
          <w:color w:val="auto"/>
          <w:sz w:val="24"/>
          <w:highlight w:val="none"/>
          <w:lang w:eastAsia="zh-CN"/>
        </w:rPr>
        <w:t>报价</w:t>
      </w:r>
      <w:r>
        <w:rPr>
          <w:rFonts w:hint="eastAsia" w:asciiTheme="minorEastAsia" w:hAnsiTheme="minorEastAsia" w:eastAsiaTheme="minorEastAsia"/>
          <w:b/>
          <w:bCs/>
          <w:color w:val="auto"/>
          <w:sz w:val="24"/>
          <w:highlight w:val="none"/>
        </w:rPr>
        <w:t>文件：</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lang w:bidi="en-US"/>
        </w:rPr>
        <w:t>1.1</w:t>
      </w:r>
      <w:r>
        <w:rPr>
          <w:rFonts w:hint="eastAsia" w:asciiTheme="minorEastAsia" w:hAnsiTheme="minorEastAsia" w:eastAsiaTheme="minorEastAsia"/>
          <w:color w:val="auto"/>
          <w:sz w:val="24"/>
          <w:highlight w:val="none"/>
          <w:lang w:eastAsia="zh-CN"/>
        </w:rPr>
        <w:t>报价</w:t>
      </w:r>
      <w:r>
        <w:rPr>
          <w:rFonts w:hint="eastAsia" w:asciiTheme="minorEastAsia" w:hAnsiTheme="minorEastAsia" w:eastAsiaTheme="minorEastAsia"/>
          <w:color w:val="auto"/>
          <w:sz w:val="24"/>
          <w:highlight w:val="none"/>
        </w:rPr>
        <w:t>文件逾期送达的；</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lang w:bidi="en-US"/>
        </w:rPr>
        <w:t>1.2</w:t>
      </w:r>
      <w:r>
        <w:rPr>
          <w:rFonts w:hint="eastAsia" w:asciiTheme="minorEastAsia" w:hAnsiTheme="minorEastAsia" w:eastAsiaTheme="minorEastAsia"/>
          <w:color w:val="auto"/>
          <w:sz w:val="24"/>
          <w:highlight w:val="none"/>
          <w:lang w:eastAsia="zh-CN"/>
        </w:rPr>
        <w:t>报价</w:t>
      </w:r>
      <w:r>
        <w:rPr>
          <w:rFonts w:hint="eastAsia" w:asciiTheme="minorEastAsia" w:hAnsiTheme="minorEastAsia" w:eastAsiaTheme="minorEastAsia"/>
          <w:color w:val="auto"/>
          <w:sz w:val="24"/>
          <w:highlight w:val="none"/>
        </w:rPr>
        <w:t>文件未按照</w:t>
      </w:r>
      <w:r>
        <w:rPr>
          <w:rFonts w:hint="eastAsia" w:asciiTheme="minorEastAsia" w:hAnsiTheme="minorEastAsia" w:eastAsiaTheme="minorEastAsia"/>
          <w:color w:val="auto"/>
          <w:sz w:val="24"/>
          <w:highlight w:val="none"/>
          <w:lang w:eastAsia="zh-CN"/>
        </w:rPr>
        <w:t>遴选</w:t>
      </w:r>
      <w:r>
        <w:rPr>
          <w:rFonts w:hint="eastAsia" w:asciiTheme="minorEastAsia" w:hAnsiTheme="minorEastAsia" w:eastAsiaTheme="minorEastAsia"/>
          <w:color w:val="auto"/>
          <w:sz w:val="24"/>
          <w:highlight w:val="none"/>
        </w:rPr>
        <w:t>文件的要求予以密封的；</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lang w:bidi="en-US"/>
        </w:rPr>
        <w:t>1.3</w:t>
      </w:r>
      <w:r>
        <w:rPr>
          <w:rFonts w:hint="eastAsia" w:asciiTheme="minorEastAsia" w:hAnsiTheme="minorEastAsia" w:eastAsiaTheme="minorEastAsia"/>
          <w:color w:val="auto"/>
          <w:sz w:val="24"/>
          <w:highlight w:val="none"/>
          <w:lang w:eastAsia="zh-CN"/>
        </w:rPr>
        <w:t>报价人</w:t>
      </w:r>
      <w:r>
        <w:rPr>
          <w:rFonts w:hint="eastAsia" w:asciiTheme="minorEastAsia" w:hAnsiTheme="minorEastAsia" w:eastAsiaTheme="minorEastAsia"/>
          <w:color w:val="auto"/>
          <w:sz w:val="24"/>
          <w:highlight w:val="none"/>
        </w:rPr>
        <w:t>的企业法定代表人或其委托代理人未按时出席开标会的；</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lang w:bidi="en-US"/>
        </w:rPr>
        <w:t>1.4</w:t>
      </w:r>
      <w:r>
        <w:rPr>
          <w:rFonts w:hint="eastAsia" w:asciiTheme="minorEastAsia" w:hAnsiTheme="minorEastAsia" w:eastAsiaTheme="minorEastAsia"/>
          <w:color w:val="auto"/>
          <w:sz w:val="24"/>
          <w:highlight w:val="none"/>
          <w:lang w:val="zh-CN" w:bidi="zh-CN"/>
        </w:rPr>
        <w:t>报价人的法定代表人或其委托代理人不能出示本人身份证件（户口或护照或身份证）、法定代表人身份证明书原件或法定代表人授权委托书原件的，或人证不符的</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lang w:bidi="en-US"/>
        </w:rPr>
        <w:t>2.</w:t>
      </w:r>
      <w:r>
        <w:rPr>
          <w:rFonts w:hint="eastAsia" w:asciiTheme="minorEastAsia" w:hAnsiTheme="minorEastAsia" w:eastAsiaTheme="minorEastAsia"/>
          <w:b/>
          <w:bCs/>
          <w:color w:val="auto"/>
          <w:sz w:val="24"/>
          <w:highlight w:val="none"/>
          <w:lang w:eastAsia="zh-CN" w:bidi="en-US"/>
        </w:rPr>
        <w:t>报价</w:t>
      </w:r>
      <w:r>
        <w:rPr>
          <w:rFonts w:hint="eastAsia" w:asciiTheme="minorEastAsia" w:hAnsiTheme="minorEastAsia" w:eastAsiaTheme="minorEastAsia"/>
          <w:b/>
          <w:bCs/>
          <w:color w:val="auto"/>
          <w:sz w:val="24"/>
          <w:highlight w:val="none"/>
        </w:rPr>
        <w:t>文件或</w:t>
      </w:r>
      <w:r>
        <w:rPr>
          <w:rFonts w:hint="eastAsia" w:asciiTheme="minorEastAsia" w:hAnsiTheme="minorEastAsia" w:eastAsiaTheme="minorEastAsia"/>
          <w:b/>
          <w:bCs/>
          <w:color w:val="auto"/>
          <w:sz w:val="24"/>
          <w:highlight w:val="none"/>
          <w:lang w:eastAsia="zh-CN"/>
        </w:rPr>
        <w:t>报价人</w:t>
      </w:r>
      <w:r>
        <w:rPr>
          <w:rFonts w:hint="eastAsia" w:asciiTheme="minorEastAsia" w:hAnsiTheme="minorEastAsia" w:eastAsiaTheme="minorEastAsia"/>
          <w:b/>
          <w:bCs/>
          <w:color w:val="auto"/>
          <w:sz w:val="24"/>
          <w:highlight w:val="none"/>
        </w:rPr>
        <w:t>出现下列情形之一的，由评标委员会评审后按否决投标处理：</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eastAsia="zh-CN"/>
        </w:rPr>
        <w:t>报价</w:t>
      </w:r>
      <w:r>
        <w:rPr>
          <w:rFonts w:asciiTheme="minorEastAsia" w:hAnsiTheme="minorEastAsia" w:eastAsiaTheme="minorEastAsia"/>
          <w:color w:val="auto"/>
          <w:sz w:val="24"/>
          <w:highlight w:val="none"/>
        </w:rPr>
        <w:t>文件有关内容未按规定加盖</w:t>
      </w:r>
      <w:r>
        <w:rPr>
          <w:rFonts w:hint="eastAsia" w:asciiTheme="minorEastAsia" w:hAnsiTheme="minorEastAsia" w:eastAsiaTheme="minorEastAsia"/>
          <w:color w:val="auto"/>
          <w:sz w:val="24"/>
          <w:highlight w:val="none"/>
          <w:lang w:eastAsia="zh-CN"/>
        </w:rPr>
        <w:t>报价人</w:t>
      </w:r>
      <w:r>
        <w:rPr>
          <w:rFonts w:asciiTheme="minorEastAsia" w:hAnsiTheme="minorEastAsia" w:eastAsiaTheme="minorEastAsia"/>
          <w:color w:val="auto"/>
          <w:sz w:val="24"/>
          <w:highlight w:val="none"/>
        </w:rPr>
        <w:t>公章或未经法定代表人或其授权代表签字或盖章的，或有授权代表签字或盖章的，但未随</w:t>
      </w:r>
      <w:r>
        <w:rPr>
          <w:rFonts w:hint="eastAsia" w:asciiTheme="minorEastAsia" w:hAnsiTheme="minorEastAsia" w:eastAsiaTheme="minorEastAsia"/>
          <w:color w:val="auto"/>
          <w:sz w:val="24"/>
          <w:highlight w:val="none"/>
          <w:lang w:eastAsia="zh-CN"/>
        </w:rPr>
        <w:t>报价</w:t>
      </w:r>
      <w:r>
        <w:rPr>
          <w:rFonts w:asciiTheme="minorEastAsia" w:hAnsiTheme="minorEastAsia" w:eastAsiaTheme="minorEastAsia"/>
          <w:color w:val="auto"/>
          <w:sz w:val="24"/>
          <w:highlight w:val="none"/>
        </w:rPr>
        <w:t>文件一起提交有效的“授权委托书”的；</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eastAsia="zh-CN"/>
        </w:rPr>
        <w:t>报价人</w:t>
      </w:r>
      <w:r>
        <w:rPr>
          <w:rFonts w:asciiTheme="minorEastAsia" w:hAnsiTheme="minorEastAsia" w:eastAsiaTheme="minorEastAsia"/>
          <w:color w:val="auto"/>
          <w:sz w:val="24"/>
          <w:highlight w:val="none"/>
        </w:rPr>
        <w:t>递交两份或多份内容不同的</w:t>
      </w:r>
      <w:r>
        <w:rPr>
          <w:rFonts w:hint="eastAsia" w:asciiTheme="minorEastAsia" w:hAnsiTheme="minorEastAsia" w:eastAsiaTheme="minorEastAsia"/>
          <w:color w:val="auto"/>
          <w:sz w:val="24"/>
          <w:highlight w:val="none"/>
          <w:lang w:eastAsia="zh-CN"/>
        </w:rPr>
        <w:t>报价</w:t>
      </w:r>
      <w:r>
        <w:rPr>
          <w:rFonts w:asciiTheme="minorEastAsia" w:hAnsiTheme="minorEastAsia" w:eastAsiaTheme="minorEastAsia"/>
          <w:color w:val="auto"/>
          <w:sz w:val="24"/>
          <w:highlight w:val="none"/>
        </w:rPr>
        <w:t>文件，或在一份</w:t>
      </w:r>
      <w:r>
        <w:rPr>
          <w:rFonts w:hint="eastAsia" w:asciiTheme="minorEastAsia" w:hAnsiTheme="minorEastAsia" w:eastAsiaTheme="minorEastAsia"/>
          <w:color w:val="auto"/>
          <w:sz w:val="24"/>
          <w:highlight w:val="none"/>
          <w:lang w:eastAsia="zh-CN"/>
        </w:rPr>
        <w:t>报价</w:t>
      </w:r>
      <w:r>
        <w:rPr>
          <w:rFonts w:asciiTheme="minorEastAsia" w:hAnsiTheme="minorEastAsia" w:eastAsiaTheme="minorEastAsia"/>
          <w:color w:val="auto"/>
          <w:sz w:val="24"/>
          <w:highlight w:val="none"/>
        </w:rPr>
        <w:t>文件中对同一项目报两个或多个</w:t>
      </w:r>
      <w:r>
        <w:rPr>
          <w:rFonts w:hint="eastAsia" w:asciiTheme="minorEastAsia" w:hAnsiTheme="minorEastAsia" w:eastAsiaTheme="minorEastAsia"/>
          <w:color w:val="auto"/>
          <w:sz w:val="24"/>
          <w:highlight w:val="none"/>
          <w:lang w:eastAsia="zh-CN"/>
        </w:rPr>
        <w:t>报价</w:t>
      </w:r>
      <w:r>
        <w:rPr>
          <w:rFonts w:asciiTheme="minorEastAsia" w:hAnsiTheme="minorEastAsia" w:eastAsiaTheme="minorEastAsia"/>
          <w:color w:val="auto"/>
          <w:sz w:val="24"/>
          <w:highlight w:val="none"/>
        </w:rPr>
        <w:t>，且未声明哪一个有效，按</w:t>
      </w:r>
      <w:r>
        <w:rPr>
          <w:rFonts w:hint="eastAsia" w:asciiTheme="minorEastAsia" w:hAnsiTheme="minorEastAsia" w:eastAsiaTheme="minorEastAsia"/>
          <w:color w:val="auto"/>
          <w:sz w:val="24"/>
          <w:highlight w:val="none"/>
          <w:lang w:eastAsia="zh-CN"/>
        </w:rPr>
        <w:t>遴选</w:t>
      </w:r>
      <w:r>
        <w:rPr>
          <w:rFonts w:asciiTheme="minorEastAsia" w:hAnsiTheme="minorEastAsia" w:eastAsiaTheme="minorEastAsia"/>
          <w:color w:val="auto"/>
          <w:sz w:val="24"/>
          <w:highlight w:val="none"/>
        </w:rPr>
        <w:t>文件规定提交备选方案的除外；</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 </w:t>
      </w:r>
      <w:r>
        <w:rPr>
          <w:rFonts w:hint="eastAsia" w:asciiTheme="minorEastAsia" w:hAnsiTheme="minorEastAsia" w:eastAsiaTheme="minorEastAsia"/>
          <w:color w:val="auto"/>
          <w:sz w:val="24"/>
          <w:highlight w:val="none"/>
          <w:lang w:eastAsia="zh-CN"/>
        </w:rPr>
        <w:t>报价</w:t>
      </w:r>
      <w:r>
        <w:rPr>
          <w:rFonts w:hint="eastAsia" w:asciiTheme="minorEastAsia" w:hAnsiTheme="minorEastAsia" w:eastAsiaTheme="minorEastAsia"/>
          <w:color w:val="auto"/>
          <w:sz w:val="24"/>
          <w:highlight w:val="none"/>
          <w:lang w:val="en-US" w:eastAsia="zh-CN"/>
        </w:rPr>
        <w:t>报价或报价</w:t>
      </w:r>
      <w:r>
        <w:rPr>
          <w:rFonts w:hint="eastAsia" w:asciiTheme="minorEastAsia" w:hAnsiTheme="minorEastAsia" w:eastAsiaTheme="minorEastAsia"/>
          <w:color w:val="auto"/>
          <w:sz w:val="24"/>
          <w:highlight w:val="none"/>
          <w:lang w:eastAsia="zh-CN"/>
        </w:rPr>
        <w:t>下浮率</w:t>
      </w:r>
      <w:r>
        <w:rPr>
          <w:rFonts w:hint="eastAsia" w:asciiTheme="minorEastAsia" w:hAnsiTheme="minorEastAsia" w:eastAsiaTheme="minorEastAsia"/>
          <w:color w:val="auto"/>
          <w:sz w:val="24"/>
          <w:highlight w:val="none"/>
        </w:rPr>
        <w:t>不满足</w:t>
      </w:r>
      <w:r>
        <w:rPr>
          <w:rFonts w:hint="eastAsia" w:asciiTheme="minorEastAsia" w:hAnsiTheme="minorEastAsia" w:eastAsiaTheme="minorEastAsia"/>
          <w:color w:val="auto"/>
          <w:sz w:val="24"/>
          <w:highlight w:val="none"/>
          <w:lang w:eastAsia="zh-CN"/>
        </w:rPr>
        <w:t>遴选</w:t>
      </w:r>
      <w:r>
        <w:rPr>
          <w:rFonts w:hint="eastAsia" w:asciiTheme="minorEastAsia" w:hAnsiTheme="minorEastAsia" w:eastAsiaTheme="minorEastAsia"/>
          <w:color w:val="auto"/>
          <w:sz w:val="24"/>
          <w:highlight w:val="none"/>
        </w:rPr>
        <w:t>文件要求的；</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w:t>
      </w:r>
      <w:r>
        <w:rPr>
          <w:rFonts w:hint="eastAsia" w:asciiTheme="minorEastAsia" w:hAnsiTheme="minorEastAsia" w:eastAsiaTheme="minorEastAsia"/>
          <w:color w:val="auto"/>
          <w:sz w:val="24"/>
          <w:highlight w:val="none"/>
          <w:lang w:eastAsia="zh-CN"/>
        </w:rPr>
        <w:t>报价</w:t>
      </w:r>
      <w:r>
        <w:rPr>
          <w:rFonts w:asciiTheme="minorEastAsia" w:hAnsiTheme="minorEastAsia" w:eastAsiaTheme="minorEastAsia"/>
          <w:color w:val="auto"/>
          <w:sz w:val="24"/>
          <w:highlight w:val="none"/>
        </w:rPr>
        <w:t>文件附有</w:t>
      </w:r>
      <w:r>
        <w:rPr>
          <w:rFonts w:hint="eastAsia" w:asciiTheme="minorEastAsia" w:hAnsiTheme="minorEastAsia" w:eastAsiaTheme="minorEastAsia"/>
          <w:color w:val="auto"/>
          <w:sz w:val="24"/>
          <w:highlight w:val="none"/>
          <w:lang w:val="en-US" w:eastAsia="zh-CN"/>
        </w:rPr>
        <w:t>采购</w:t>
      </w:r>
      <w:r>
        <w:rPr>
          <w:rFonts w:asciiTheme="minorEastAsia" w:hAnsiTheme="minorEastAsia" w:eastAsiaTheme="minorEastAsia"/>
          <w:color w:val="auto"/>
          <w:sz w:val="24"/>
          <w:highlight w:val="none"/>
        </w:rPr>
        <w:t>人不能接受的条件；</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2.5串通投标、以行贿手段谋取中选、以他人名义或者其他弄虚作假方式</w:t>
      </w:r>
      <w:r>
        <w:rPr>
          <w:rFonts w:hint="eastAsia" w:asciiTheme="minorEastAsia" w:hAnsiTheme="minorEastAsia" w:eastAsiaTheme="minorEastAsia"/>
          <w:color w:val="auto"/>
          <w:sz w:val="24"/>
          <w:highlight w:val="none"/>
          <w:lang w:eastAsia="zh-CN"/>
        </w:rPr>
        <w:t>报价</w:t>
      </w:r>
      <w:r>
        <w:rPr>
          <w:rFonts w:asciiTheme="minorEastAsia" w:hAnsiTheme="minorEastAsia" w:eastAsiaTheme="minorEastAsia"/>
          <w:color w:val="auto"/>
          <w:sz w:val="24"/>
          <w:highlight w:val="none"/>
        </w:rPr>
        <w:t>的；</w:t>
      </w:r>
    </w:p>
    <w:p>
      <w:pPr>
        <w:spacing w:line="360" w:lineRule="auto"/>
        <w:ind w:firstLine="480" w:firstLineChars="200"/>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2.6报价人为武汉市城市防洪勘测设计院有限公司已作出处理决定且在执行期内的单位之一。</w:t>
      </w:r>
    </w:p>
    <w:bookmarkEnd w:id="5"/>
    <w:p>
      <w:pPr>
        <w:rPr>
          <w:rFonts w:hint="eastAsia" w:ascii="Times New Roman" w:hAnsi="Times New Roman"/>
          <w:color w:val="000000"/>
          <w:sz w:val="44"/>
          <w:szCs w:val="44"/>
        </w:rPr>
      </w:pPr>
    </w:p>
    <w:p>
      <w:pPr>
        <w:rPr>
          <w:rFonts w:hint="eastAsia" w:ascii="Times New Roman" w:hAnsi="Times New Roman"/>
          <w:color w:val="000000"/>
          <w:sz w:val="44"/>
          <w:szCs w:val="44"/>
          <w:lang w:eastAsia="zh-CN"/>
        </w:rPr>
      </w:pPr>
      <w:r>
        <w:rPr>
          <w:rFonts w:hint="eastAsia" w:ascii="Times New Roman" w:hAnsi="Times New Roman"/>
          <w:color w:val="000000"/>
          <w:sz w:val="44"/>
          <w:szCs w:val="44"/>
          <w:lang w:eastAsia="zh-CN"/>
        </w:rPr>
        <w:br w:type="page"/>
      </w:r>
    </w:p>
    <w:p>
      <w:pPr>
        <w:widowControl/>
        <w:jc w:val="center"/>
        <w:rPr>
          <w:rFonts w:hint="eastAsia" w:ascii="Times New Roman" w:hAnsi="Times New Roman"/>
          <w:color w:val="000000"/>
          <w:sz w:val="44"/>
          <w:szCs w:val="44"/>
        </w:rPr>
      </w:pPr>
      <w:r>
        <w:rPr>
          <w:rFonts w:hint="eastAsia" w:ascii="Times New Roman" w:hAnsi="Times New Roman"/>
          <w:color w:val="000000"/>
          <w:sz w:val="44"/>
          <w:szCs w:val="44"/>
          <w:lang w:eastAsia="zh-CN"/>
        </w:rPr>
        <w:t>报价</w:t>
      </w:r>
      <w:r>
        <w:rPr>
          <w:rFonts w:hint="eastAsia" w:ascii="Times New Roman" w:hAnsi="Times New Roman"/>
          <w:color w:val="000000"/>
          <w:sz w:val="44"/>
          <w:szCs w:val="44"/>
        </w:rPr>
        <w:t>须知前附表</w:t>
      </w:r>
    </w:p>
    <w:tbl>
      <w:tblPr>
        <w:tblStyle w:val="13"/>
        <w:tblW w:w="9109"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374"/>
        <w:gridCol w:w="6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54" w:type="dxa"/>
            <w:tcBorders>
              <w:top w:val="single" w:color="auto" w:sz="4" w:space="0"/>
              <w:bottom w:val="single" w:color="auto" w:sz="4" w:space="0"/>
              <w:right w:val="single" w:color="auto" w:sz="4" w:space="0"/>
            </w:tcBorders>
            <w:vAlign w:val="center"/>
          </w:tcPr>
          <w:p>
            <w:pPr>
              <w:ind w:left="-65" w:leftChars="-31" w:right="-80" w:rightChars="-38"/>
              <w:jc w:val="center"/>
              <w:rPr>
                <w:rFonts w:ascii="宋体" w:hAnsi="宋体"/>
                <w:b/>
                <w:sz w:val="24"/>
              </w:rPr>
            </w:pPr>
            <w:r>
              <w:rPr>
                <w:rFonts w:ascii="宋体" w:hAnsi="宋体"/>
                <w:b/>
                <w:sz w:val="24"/>
              </w:rPr>
              <w:t>序号</w:t>
            </w:r>
          </w:p>
        </w:tc>
        <w:tc>
          <w:tcPr>
            <w:tcW w:w="2374" w:type="dxa"/>
            <w:tcBorders>
              <w:top w:val="single" w:color="auto" w:sz="4" w:space="0"/>
              <w:left w:val="single" w:color="auto" w:sz="4" w:space="0"/>
              <w:bottom w:val="single" w:color="auto" w:sz="4" w:space="0"/>
              <w:right w:val="single" w:color="auto" w:sz="4" w:space="0"/>
            </w:tcBorders>
            <w:vAlign w:val="center"/>
          </w:tcPr>
          <w:p>
            <w:pPr>
              <w:ind w:right="-11"/>
              <w:jc w:val="center"/>
              <w:rPr>
                <w:rFonts w:ascii="Times New Roman" w:hAnsi="Times New Roman"/>
                <w:b/>
                <w:sz w:val="24"/>
              </w:rPr>
            </w:pPr>
            <w:r>
              <w:rPr>
                <w:rFonts w:hint="eastAsia" w:ascii="Times New Roman" w:hAnsi="宋体"/>
                <w:b/>
                <w:sz w:val="24"/>
              </w:rPr>
              <w:t>名  称</w:t>
            </w:r>
          </w:p>
        </w:tc>
        <w:tc>
          <w:tcPr>
            <w:tcW w:w="6181" w:type="dxa"/>
            <w:tcBorders>
              <w:top w:val="single" w:color="auto" w:sz="4" w:space="0"/>
              <w:left w:val="single" w:color="auto" w:sz="4" w:space="0"/>
              <w:bottom w:val="single" w:color="auto" w:sz="4" w:space="0"/>
            </w:tcBorders>
            <w:vAlign w:val="center"/>
          </w:tcPr>
          <w:p>
            <w:pPr>
              <w:ind w:left="57" w:right="57" w:firstLine="484" w:firstLineChars="201"/>
              <w:jc w:val="center"/>
              <w:rPr>
                <w:rFonts w:ascii="Times New Roman" w:hAnsi="Times New Roman"/>
                <w:b/>
                <w:sz w:val="24"/>
              </w:rPr>
            </w:pPr>
            <w:r>
              <w:rPr>
                <w:rFonts w:ascii="Times New Roman" w:hAnsi="宋体"/>
                <w:b/>
                <w:sz w:val="24"/>
              </w:rPr>
              <w:t>内</w:t>
            </w:r>
            <w:r>
              <w:rPr>
                <w:rFonts w:ascii="Times New Roman" w:hAnsi="Times New Roman"/>
                <w:b/>
                <w:sz w:val="24"/>
              </w:rPr>
              <w:t xml:space="preserve">           </w:t>
            </w:r>
            <w:r>
              <w:rPr>
                <w:rFonts w:ascii="Times New Roman" w:hAnsi="宋体"/>
                <w:b/>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宋体"/>
                <w:sz w:val="24"/>
              </w:rPr>
              <w:t>项目编号</w:t>
            </w:r>
          </w:p>
        </w:tc>
        <w:tc>
          <w:tcPr>
            <w:tcW w:w="6181" w:type="dxa"/>
            <w:tcBorders>
              <w:top w:val="single" w:color="auto" w:sz="4" w:space="0"/>
              <w:left w:val="single" w:color="auto" w:sz="4" w:space="0"/>
              <w:bottom w:val="single" w:color="auto" w:sz="4" w:space="0"/>
            </w:tcBorders>
            <w:vAlign w:val="center"/>
          </w:tcPr>
          <w:p>
            <w:pPr>
              <w:rPr>
                <w:rFonts w:hint="default" w:ascii="Times New Roman" w:hAnsi="Times New Roman" w:eastAsia="宋体"/>
                <w:sz w:val="24"/>
                <w:lang w:val="en-US" w:eastAsia="zh-CN"/>
              </w:rPr>
            </w:pPr>
            <w:r>
              <w:rPr>
                <w:rFonts w:hint="eastAsia" w:ascii="Times New Roman" w:hAnsi="Times New Roman"/>
                <w:sz w:val="24"/>
                <w:highlight w:val="yellow"/>
                <w:lang w:val="en-US" w:eastAsia="zh-CN"/>
              </w:rPr>
              <w:t>fhy-202304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ascii="Times New Roman" w:hAnsi="宋体"/>
                <w:sz w:val="24"/>
              </w:rPr>
              <w:t>项目名称</w:t>
            </w:r>
          </w:p>
        </w:tc>
        <w:tc>
          <w:tcPr>
            <w:tcW w:w="6181" w:type="dxa"/>
            <w:tcBorders>
              <w:top w:val="single" w:color="auto" w:sz="4" w:space="0"/>
              <w:left w:val="single" w:color="auto" w:sz="4" w:space="0"/>
              <w:bottom w:val="single" w:color="auto" w:sz="4" w:space="0"/>
            </w:tcBorders>
            <w:shd w:val="clear" w:color="auto" w:fill="FFFF00"/>
            <w:vAlign w:val="center"/>
          </w:tcPr>
          <w:p>
            <w:pPr>
              <w:rPr>
                <w:rFonts w:hint="default" w:ascii="宋体" w:hAnsi="宋体" w:cs="宋体"/>
                <w:bCs/>
                <w:kern w:val="0"/>
                <w:sz w:val="24"/>
                <w:lang w:val="en-US" w:eastAsia="zh-CN"/>
              </w:rPr>
            </w:pPr>
            <w:r>
              <w:rPr>
                <w:rFonts w:hint="eastAsia" w:ascii="宋体" w:hAnsi="宋体" w:cs="宋体"/>
                <w:kern w:val="0"/>
                <w:sz w:val="24"/>
                <w:highlight w:val="none"/>
                <w:lang w:val="en-US" w:eastAsia="zh-CN"/>
              </w:rPr>
              <w:t>2023年第五批湖北省专精特新中小企业、2023年第五批国家级专精特新小巨人企业</w:t>
            </w:r>
            <w:r>
              <w:rPr>
                <w:rFonts w:hint="eastAsia" w:ascii="宋体" w:hAnsi="宋体" w:cs="宋体"/>
                <w:kern w:val="0"/>
                <w:sz w:val="24"/>
                <w:highlight w:val="none"/>
                <w:lang w:eastAsia="zh-CN"/>
              </w:rPr>
              <w:t>资质</w:t>
            </w:r>
            <w:r>
              <w:rPr>
                <w:rFonts w:hint="eastAsia" w:ascii="宋体" w:hAnsi="宋体" w:cs="宋体"/>
                <w:kern w:val="0"/>
                <w:sz w:val="24"/>
                <w:highlight w:val="none"/>
                <w:lang w:val="en-US" w:eastAsia="zh-CN"/>
              </w:rPr>
              <w:t>认定</w:t>
            </w:r>
            <w:r>
              <w:rPr>
                <w:rFonts w:hint="eastAsia" w:ascii="宋体" w:hAnsi="宋体" w:cs="宋体"/>
                <w:kern w:val="0"/>
                <w:sz w:val="24"/>
                <w:highlight w:val="none"/>
                <w:lang w:eastAsia="zh-CN"/>
              </w:rPr>
              <w:t>申报咨询服务项目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Times New Roman" w:hAnsi="宋体"/>
                <w:sz w:val="24"/>
              </w:rPr>
              <w:t>项目属性</w:t>
            </w:r>
          </w:p>
        </w:tc>
        <w:tc>
          <w:tcPr>
            <w:tcW w:w="6181" w:type="dxa"/>
            <w:tcBorders>
              <w:top w:val="single" w:color="auto" w:sz="4" w:space="0"/>
              <w:left w:val="single" w:color="auto" w:sz="4" w:space="0"/>
              <w:bottom w:val="single" w:color="auto" w:sz="4" w:space="0"/>
            </w:tcBorders>
            <w:shd w:val="clear" w:color="auto" w:fill="FFFF00"/>
            <w:vAlign w:val="center"/>
          </w:tcPr>
          <w:p>
            <w:pPr>
              <w:rPr>
                <w:rFonts w:hint="default" w:ascii="宋体" w:hAnsi="宋体" w:cs="宋体"/>
                <w:bCs/>
                <w:kern w:val="0"/>
                <w:sz w:val="24"/>
                <w:lang w:val="en-US" w:eastAsia="zh-CN"/>
              </w:rPr>
            </w:pPr>
            <w:r>
              <w:rPr>
                <w:rFonts w:hint="eastAsia" w:ascii="宋体" w:hAnsi="宋体" w:cs="宋体"/>
                <w:bCs/>
                <w:kern w:val="0"/>
                <w:sz w:val="24"/>
                <w:lang w:val="en-US" w:eastAsia="zh-CN"/>
              </w:rPr>
              <w:t>项目申报咨询服务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Times New Roman" w:hAnsi="宋体"/>
                <w:sz w:val="24"/>
                <w:lang w:eastAsia="zh-CN"/>
              </w:rPr>
              <w:t>遴选</w:t>
            </w:r>
            <w:r>
              <w:rPr>
                <w:rFonts w:hint="eastAsia" w:ascii="Times New Roman" w:hAnsi="宋体"/>
                <w:sz w:val="24"/>
              </w:rPr>
              <w:t>人</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武汉市城市防洪勘测设计院有限公司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宋体" w:eastAsia="宋体"/>
                <w:sz w:val="24"/>
                <w:highlight w:val="none"/>
                <w:lang w:val="en-US" w:eastAsia="zh-CN"/>
              </w:rPr>
            </w:pPr>
            <w:r>
              <w:rPr>
                <w:rFonts w:hint="eastAsia" w:ascii="Times New Roman" w:hAnsi="宋体"/>
                <w:sz w:val="24"/>
                <w:highlight w:val="none"/>
                <w:lang w:val="en-US" w:eastAsia="zh-CN"/>
              </w:rPr>
              <w:t>服务期</w:t>
            </w:r>
          </w:p>
        </w:tc>
        <w:tc>
          <w:tcPr>
            <w:tcW w:w="6181" w:type="dxa"/>
            <w:tcBorders>
              <w:top w:val="single" w:color="auto" w:sz="4" w:space="0"/>
              <w:left w:val="single" w:color="auto" w:sz="4" w:space="0"/>
              <w:bottom w:val="single" w:color="auto" w:sz="4" w:space="0"/>
            </w:tcBorders>
            <w:vAlign w:val="center"/>
          </w:tcPr>
          <w:p>
            <w:pPr>
              <w:rPr>
                <w:rFonts w:hint="default" w:ascii="宋体" w:hAnsi="宋体" w:eastAsia="宋体" w:cs="宋体"/>
                <w:bCs/>
                <w:kern w:val="0"/>
                <w:sz w:val="24"/>
                <w:highlight w:val="none"/>
                <w:lang w:val="en-US" w:eastAsia="zh-CN"/>
              </w:rPr>
            </w:pPr>
            <w:r>
              <w:rPr>
                <w:rFonts w:hint="default" w:ascii="宋体" w:hAnsi="宋体" w:eastAsia="宋体" w:cs="宋体"/>
                <w:bCs/>
                <w:kern w:val="0"/>
                <w:sz w:val="24"/>
                <w:highlight w:val="yellow"/>
                <w:lang w:val="en-US" w:eastAsia="zh-CN"/>
              </w:rPr>
              <w:t>自合同签订之日起至采购人获批</w:t>
            </w:r>
            <w:r>
              <w:rPr>
                <w:rFonts w:hint="eastAsia" w:ascii="宋体" w:hAnsi="宋体" w:eastAsia="宋体" w:cs="宋体"/>
                <w:bCs/>
                <w:kern w:val="0"/>
                <w:sz w:val="24"/>
                <w:highlight w:val="yellow"/>
                <w:lang w:val="en-US" w:eastAsia="zh-CN"/>
              </w:rPr>
              <w:t>2023</w:t>
            </w:r>
            <w:r>
              <w:rPr>
                <w:rFonts w:hint="default" w:ascii="宋体" w:hAnsi="宋体" w:eastAsia="宋体" w:cs="宋体"/>
                <w:bCs/>
                <w:kern w:val="0"/>
                <w:sz w:val="24"/>
                <w:highlight w:val="yellow"/>
                <w:lang w:val="en-US" w:eastAsia="zh-CN"/>
              </w:rPr>
              <w:t>年</w:t>
            </w:r>
            <w:r>
              <w:rPr>
                <w:rFonts w:hint="eastAsia" w:ascii="宋体" w:hAnsi="宋体" w:cs="宋体"/>
                <w:bCs/>
                <w:kern w:val="0"/>
                <w:sz w:val="24"/>
                <w:highlight w:val="yellow"/>
                <w:lang w:val="en-US" w:eastAsia="zh-CN"/>
              </w:rPr>
              <w:t>湖北省专精特新中小企业、</w:t>
            </w:r>
            <w:r>
              <w:rPr>
                <w:rFonts w:hint="eastAsia" w:ascii="宋体" w:hAnsi="宋体" w:eastAsia="宋体" w:cs="宋体"/>
                <w:bCs/>
                <w:kern w:val="0"/>
                <w:sz w:val="24"/>
                <w:highlight w:val="yellow"/>
                <w:lang w:val="en-US" w:eastAsia="zh-CN"/>
              </w:rPr>
              <w:t>2023</w:t>
            </w:r>
            <w:r>
              <w:rPr>
                <w:rFonts w:hint="default" w:ascii="宋体" w:hAnsi="宋体" w:eastAsia="宋体" w:cs="宋体"/>
                <w:bCs/>
                <w:kern w:val="0"/>
                <w:sz w:val="24"/>
                <w:highlight w:val="yellow"/>
                <w:lang w:val="en-US" w:eastAsia="zh-CN"/>
              </w:rPr>
              <w:t>年</w:t>
            </w:r>
            <w:r>
              <w:rPr>
                <w:rFonts w:hint="eastAsia" w:ascii="宋体" w:hAnsi="宋体" w:eastAsia="宋体" w:cs="宋体"/>
                <w:bCs/>
                <w:kern w:val="0"/>
                <w:sz w:val="24"/>
                <w:highlight w:val="yellow"/>
                <w:lang w:val="en-US" w:eastAsia="zh-CN"/>
              </w:rPr>
              <w:t>国家级专精特新小巨人</w:t>
            </w:r>
            <w:r>
              <w:rPr>
                <w:rFonts w:hint="default" w:ascii="宋体" w:hAnsi="宋体" w:eastAsia="宋体" w:cs="宋体"/>
                <w:bCs/>
                <w:kern w:val="0"/>
                <w:sz w:val="24"/>
                <w:highlight w:val="yellow"/>
                <w:lang w:val="en-US" w:eastAsia="zh-CN"/>
              </w:rPr>
              <w:t>认定之日止（批准认定时间以主管部门认定公告为准）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ascii="Times New Roman" w:hAnsi="宋体"/>
                <w:sz w:val="24"/>
              </w:rPr>
              <w:t>投标保证金</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宋体"/>
                <w:sz w:val="24"/>
              </w:rPr>
              <w:t>投标文件份数</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正本一份，副本一份</w:t>
            </w:r>
          </w:p>
          <w:p>
            <w:pPr>
              <w:rPr>
                <w:rFonts w:hint="eastAsia" w:ascii="宋体" w:hAnsi="宋体" w:cs="宋体"/>
                <w:bCs/>
                <w:kern w:val="0"/>
                <w:sz w:val="24"/>
              </w:rPr>
            </w:pPr>
            <w:r>
              <w:rPr>
                <w:rFonts w:hint="eastAsia" w:ascii="宋体" w:hAnsi="宋体" w:cs="宋体"/>
                <w:bCs/>
                <w:kern w:val="0"/>
                <w:sz w:val="24"/>
              </w:rPr>
              <w:t>投标文件电子版：一份（U盘，使用PDF格式）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ind w:left="-50" w:leftChars="-24" w:right="-65" w:rightChars="-31"/>
              <w:jc w:val="center"/>
              <w:rPr>
                <w:rFonts w:ascii="Times New Roman" w:hAnsi="宋体"/>
                <w:b/>
                <w:sz w:val="24"/>
              </w:rPr>
            </w:pPr>
            <w:r>
              <w:rPr>
                <w:rFonts w:hint="eastAsia" w:ascii="Times New Roman" w:hAnsi="宋体"/>
                <w:b/>
                <w:sz w:val="24"/>
              </w:rPr>
              <w:t>投标文件封装及递交</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lang w:eastAsia="zh-CN"/>
              </w:rPr>
              <w:t>报价</w:t>
            </w:r>
            <w:r>
              <w:rPr>
                <w:rFonts w:hint="eastAsia" w:ascii="宋体" w:hAnsi="宋体" w:cs="宋体"/>
                <w:bCs/>
                <w:kern w:val="0"/>
                <w:sz w:val="24"/>
              </w:rPr>
              <w:t>文件的正本、副本、电子文件应统一密封在一个外层封套中，在外层封套注明“</w:t>
            </w:r>
            <w:r>
              <w:rPr>
                <w:rFonts w:hint="eastAsia" w:ascii="宋体" w:hAnsi="宋体" w:cs="宋体"/>
                <w:bCs/>
                <w:kern w:val="0"/>
                <w:sz w:val="24"/>
                <w:lang w:eastAsia="zh-CN"/>
              </w:rPr>
              <w:t>报价</w:t>
            </w:r>
            <w:r>
              <w:rPr>
                <w:rFonts w:hint="eastAsia" w:ascii="宋体" w:hAnsi="宋体" w:cs="宋体"/>
                <w:bCs/>
                <w:kern w:val="0"/>
                <w:sz w:val="24"/>
              </w:rPr>
              <w:t>文件”。</w:t>
            </w:r>
          </w:p>
          <w:p>
            <w:pPr>
              <w:rPr>
                <w:rFonts w:ascii="宋体" w:hAnsi="宋体" w:cs="宋体"/>
                <w:bCs/>
                <w:kern w:val="0"/>
                <w:sz w:val="24"/>
              </w:rPr>
            </w:pPr>
            <w:r>
              <w:rPr>
                <w:rFonts w:hint="eastAsia" w:ascii="宋体" w:hAnsi="宋体" w:cs="宋体"/>
                <w:bCs/>
                <w:kern w:val="0"/>
                <w:sz w:val="24"/>
              </w:rPr>
              <w:t>外层封套须写明项目名称、项目编号、</w:t>
            </w:r>
            <w:r>
              <w:rPr>
                <w:rFonts w:hint="eastAsia" w:ascii="宋体" w:hAnsi="宋体" w:cs="宋体"/>
                <w:bCs/>
                <w:kern w:val="0"/>
                <w:sz w:val="24"/>
                <w:lang w:eastAsia="zh-CN"/>
              </w:rPr>
              <w:t>报价</w:t>
            </w:r>
            <w:r>
              <w:rPr>
                <w:rFonts w:hint="eastAsia" w:ascii="宋体" w:hAnsi="宋体" w:cs="宋体"/>
                <w:bCs/>
                <w:kern w:val="0"/>
                <w:sz w:val="24"/>
              </w:rPr>
              <w:t>人全称及在年 月 日 时(即</w:t>
            </w:r>
            <w:r>
              <w:rPr>
                <w:rFonts w:hint="eastAsia" w:ascii="宋体" w:hAnsi="宋体" w:cs="宋体"/>
                <w:bCs/>
                <w:kern w:val="0"/>
                <w:sz w:val="24"/>
                <w:lang w:eastAsia="zh-CN"/>
              </w:rPr>
              <w:t>报价</w:t>
            </w:r>
            <w:r>
              <w:rPr>
                <w:rFonts w:hint="eastAsia" w:ascii="宋体" w:hAnsi="宋体" w:cs="宋体"/>
                <w:bCs/>
                <w:kern w:val="0"/>
                <w:sz w:val="24"/>
              </w:rPr>
              <w:t>文件递交截止时间)前不得开封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宋体"/>
                <w:sz w:val="24"/>
              </w:rPr>
              <w:t>投标有效期</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提交投标文件截止之日起90日历天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宋体" w:eastAsia="宋体"/>
                <w:sz w:val="24"/>
                <w:lang w:val="en-US" w:eastAsia="zh-CN"/>
              </w:rPr>
            </w:pPr>
            <w:r>
              <w:rPr>
                <w:rFonts w:hint="eastAsia" w:ascii="Times New Roman" w:hAnsi="宋体"/>
                <w:sz w:val="24"/>
                <w:lang w:val="en-US" w:eastAsia="zh-CN"/>
              </w:rPr>
              <w:t>质量要求</w:t>
            </w:r>
          </w:p>
        </w:tc>
        <w:tc>
          <w:tcPr>
            <w:tcW w:w="6181" w:type="dxa"/>
            <w:tcBorders>
              <w:top w:val="single" w:color="auto" w:sz="4" w:space="0"/>
              <w:left w:val="single" w:color="auto" w:sz="4" w:space="0"/>
              <w:bottom w:val="single" w:color="auto" w:sz="4" w:space="0"/>
            </w:tcBorders>
            <w:vAlign w:val="center"/>
          </w:tcPr>
          <w:p>
            <w:pPr>
              <w:rPr>
                <w:rFonts w:hint="default" w:ascii="宋体" w:hAnsi="宋体" w:cs="宋体"/>
                <w:bCs/>
                <w:kern w:val="0"/>
                <w:sz w:val="24"/>
                <w:lang w:val="en-US" w:eastAsia="zh-CN"/>
              </w:rPr>
            </w:pPr>
            <w:r>
              <w:rPr>
                <w:rFonts w:hint="eastAsia" w:ascii="宋体" w:hAnsi="宋体" w:cs="宋体"/>
                <w:bCs/>
                <w:kern w:val="0"/>
                <w:sz w:val="24"/>
                <w:lang w:val="en-US" w:eastAsia="zh-CN"/>
              </w:rPr>
              <w:t>质量目</w:t>
            </w:r>
            <w:r>
              <w:rPr>
                <w:rFonts w:hint="eastAsia" w:ascii="宋体" w:hAnsi="宋体" w:cs="宋体"/>
                <w:bCs/>
                <w:kern w:val="0"/>
                <w:sz w:val="24"/>
                <w:highlight w:val="none"/>
                <w:lang w:val="en-US" w:eastAsia="zh-CN"/>
              </w:rPr>
              <w:t>标：</w:t>
            </w:r>
            <w:r>
              <w:rPr>
                <w:rFonts w:hint="eastAsia" w:ascii="宋体" w:hAnsi="宋体" w:cs="宋体"/>
                <w:bCs/>
                <w:kern w:val="0"/>
                <w:sz w:val="24"/>
                <w:highlight w:val="yellow"/>
                <w:lang w:val="en-US" w:eastAsia="zh-CN"/>
              </w:rPr>
              <w:t>获批湖北省专精特新中小企业、</w:t>
            </w:r>
            <w:r>
              <w:rPr>
                <w:rFonts w:hint="eastAsia" w:ascii="宋体" w:hAnsi="宋体" w:cs="宋体"/>
                <w:bCs/>
                <w:kern w:val="0"/>
                <w:sz w:val="24"/>
                <w:highlight w:val="yellow"/>
                <w:shd w:val="clear" w:fill="FFFF00"/>
                <w:lang w:val="en-US" w:eastAsia="zh-CN"/>
              </w:rPr>
              <w:t>获批国家级专精特新小巨人资质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Times New Roman" w:hAnsi="宋体"/>
                <w:sz w:val="24"/>
              </w:rPr>
              <w:t>资格预审</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宋体"/>
                <w:sz w:val="24"/>
              </w:rPr>
              <w:t>投标文件递交时间</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详见</w:t>
            </w:r>
            <w:r>
              <w:rPr>
                <w:rFonts w:hint="eastAsia" w:ascii="宋体" w:hAnsi="宋体" w:cs="宋体"/>
                <w:bCs/>
                <w:kern w:val="0"/>
                <w:sz w:val="24"/>
                <w:lang w:eastAsia="zh-CN"/>
              </w:rPr>
              <w:t>遴选</w:t>
            </w:r>
            <w:r>
              <w:rPr>
                <w:rFonts w:hint="eastAsia" w:ascii="宋体" w:hAnsi="宋体" w:cs="宋体"/>
                <w:bCs/>
                <w:kern w:val="0"/>
                <w:sz w:val="24"/>
              </w:rPr>
              <w:t>公告要求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宋体"/>
                <w:sz w:val="24"/>
              </w:rPr>
              <w:t>开标时间</w:t>
            </w:r>
            <w:r>
              <w:rPr>
                <w:rFonts w:hint="eastAsia" w:ascii="Times New Roman" w:hAnsi="宋体"/>
                <w:sz w:val="24"/>
              </w:rPr>
              <w:t>、地点</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详见</w:t>
            </w:r>
            <w:r>
              <w:rPr>
                <w:rFonts w:hint="eastAsia" w:ascii="宋体" w:hAnsi="宋体" w:cs="宋体"/>
                <w:bCs/>
                <w:kern w:val="0"/>
                <w:sz w:val="24"/>
                <w:lang w:eastAsia="zh-CN"/>
              </w:rPr>
              <w:t>遴选</w:t>
            </w:r>
            <w:r>
              <w:rPr>
                <w:rFonts w:hint="eastAsia" w:ascii="宋体" w:hAnsi="宋体" w:cs="宋体"/>
                <w:bCs/>
                <w:kern w:val="0"/>
                <w:sz w:val="24"/>
              </w:rPr>
              <w:t>公告要求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Times New Roman" w:hAnsi="宋体"/>
                <w:sz w:val="24"/>
              </w:rPr>
              <w:t>备选方案</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ascii="Times New Roman" w:hAnsi="宋体"/>
                <w:sz w:val="24"/>
              </w:rPr>
              <w:t>实物样品</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宋体" w:hAnsi="宋体" w:cs="宋体"/>
                <w:sz w:val="24"/>
              </w:rPr>
              <w:t>现场考察</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Times New Roman" w:hAnsi="宋体"/>
                <w:sz w:val="24"/>
              </w:rPr>
              <w:t>中标后分包</w:t>
            </w:r>
          </w:p>
        </w:tc>
        <w:tc>
          <w:tcPr>
            <w:tcW w:w="6181" w:type="dxa"/>
            <w:tcBorders>
              <w:top w:val="single" w:color="auto" w:sz="4" w:space="0"/>
              <w:left w:val="single" w:color="auto" w:sz="4" w:space="0"/>
              <w:bottom w:val="single" w:color="auto" w:sz="4" w:space="0"/>
            </w:tcBorders>
            <w:vAlign w:val="center"/>
          </w:tcPr>
          <w:p>
            <w:pPr>
              <w:rPr>
                <w:rFonts w:hint="eastAsia" w:ascii="宋体" w:hAnsi="宋体" w:cs="宋体"/>
                <w:bCs/>
                <w:kern w:val="0"/>
                <w:sz w:val="24"/>
              </w:rPr>
            </w:pPr>
            <w:r>
              <w:rPr>
                <w:rFonts w:hint="eastAsia" w:ascii="宋体" w:hAnsi="宋体" w:cs="宋体"/>
                <w:bCs/>
                <w:kern w:val="0"/>
                <w:sz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6"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Times New Roman" w:hAnsi="宋体"/>
                <w:sz w:val="24"/>
              </w:rPr>
              <w:t>质疑及提交</w:t>
            </w:r>
          </w:p>
        </w:tc>
        <w:tc>
          <w:tcPr>
            <w:tcW w:w="6181" w:type="dxa"/>
            <w:tcBorders>
              <w:top w:val="single" w:color="auto" w:sz="4" w:space="0"/>
              <w:left w:val="single" w:color="auto" w:sz="4" w:space="0"/>
              <w:bottom w:val="single" w:color="auto" w:sz="4" w:space="0"/>
            </w:tcBorders>
            <w:vAlign w:val="center"/>
          </w:tcPr>
          <w:p>
            <w:pPr>
              <w:rPr>
                <w:rFonts w:ascii="Times New Roman" w:hAnsi="Times New Roman"/>
                <w:sz w:val="24"/>
                <w:lang w:val="zh-CN"/>
              </w:rPr>
            </w:pPr>
            <w:r>
              <w:rPr>
                <w:rFonts w:hint="eastAsia" w:ascii="宋体" w:hAnsi="宋体"/>
                <w:sz w:val="24"/>
              </w:rPr>
              <w:t>投标人认为招标文件、招标过程和中标结果使自己的权益受到损害的，可以在知道或者应知其权益受到损害之日起7个工作日内，以书面形式向采购人提出质疑。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554"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b/>
                <w:sz w:val="24"/>
              </w:rPr>
            </w:pP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sz w:val="24"/>
              </w:rPr>
            </w:pPr>
            <w:r>
              <w:rPr>
                <w:rFonts w:hint="eastAsia" w:ascii="Times New Roman" w:hAnsi="宋体"/>
                <w:sz w:val="24"/>
              </w:rPr>
              <w:t>招标代理服务费收取方式和标准</w:t>
            </w:r>
          </w:p>
        </w:tc>
        <w:tc>
          <w:tcPr>
            <w:tcW w:w="6181" w:type="dxa"/>
            <w:tcBorders>
              <w:top w:val="single" w:color="auto" w:sz="4" w:space="0"/>
              <w:left w:val="single" w:color="auto" w:sz="4" w:space="0"/>
              <w:bottom w:val="single" w:color="auto" w:sz="4" w:space="0"/>
            </w:tcBorders>
            <w:vAlign w:val="center"/>
          </w:tcPr>
          <w:p>
            <w:pPr>
              <w:rPr>
                <w:rFonts w:hint="eastAsia" w:ascii="Times New Roman" w:hAnsi="Times New Roman"/>
                <w:sz w:val="24"/>
              </w:rPr>
            </w:pPr>
            <w:r>
              <w:rPr>
                <w:rFonts w:hint="eastAsia"/>
                <w:color w:val="000000"/>
                <w:sz w:val="24"/>
              </w:rPr>
              <w:t>无</w:t>
            </w:r>
          </w:p>
        </w:tc>
      </w:tr>
    </w:tbl>
    <w:p>
      <w:pPr>
        <w:widowControl/>
        <w:jc w:val="center"/>
        <w:rPr>
          <w:rFonts w:hint="eastAsia" w:ascii="Times New Roman" w:hAnsi="Times New Roman"/>
          <w:color w:val="000000"/>
          <w:sz w:val="44"/>
          <w:szCs w:val="44"/>
        </w:rPr>
      </w:pPr>
    </w:p>
    <w:p>
      <w:pPr>
        <w:pStyle w:val="7"/>
        <w:ind w:firstLine="643"/>
        <w:rPr>
          <w:rFonts w:hint="eastAsia"/>
          <w:sz w:val="28"/>
          <w:szCs w:val="28"/>
        </w:rPr>
      </w:pPr>
      <w:r>
        <w:rPr>
          <w:rFonts w:hint="eastAsia"/>
          <w:sz w:val="28"/>
          <w:szCs w:val="28"/>
        </w:rPr>
        <w:t xml:space="preserve">二、供应商须知 </w:t>
      </w:r>
    </w:p>
    <w:p>
      <w:pPr>
        <w:spacing w:line="360" w:lineRule="auto"/>
        <w:ind w:firstLine="463" w:firstLineChars="192"/>
        <w:rPr>
          <w:rFonts w:hint="eastAsia" w:ascii="宋体" w:hAnsi="宋体"/>
          <w:b/>
          <w:sz w:val="24"/>
        </w:rPr>
      </w:pPr>
      <w:r>
        <w:rPr>
          <w:rFonts w:hint="eastAsia" w:ascii="宋体" w:hAnsi="宋体"/>
          <w:b/>
          <w:sz w:val="24"/>
        </w:rPr>
        <w:t>1、项目说明</w:t>
      </w:r>
    </w:p>
    <w:p>
      <w:pPr>
        <w:spacing w:line="360" w:lineRule="auto"/>
        <w:ind w:firstLine="460" w:firstLineChars="192"/>
        <w:rPr>
          <w:rFonts w:hint="eastAsia" w:ascii="宋体" w:hAnsi="宋体"/>
          <w:sz w:val="24"/>
        </w:rPr>
      </w:pPr>
      <w:r>
        <w:rPr>
          <w:rFonts w:hint="eastAsia" w:ascii="宋体" w:hAnsi="宋体"/>
          <w:sz w:val="24"/>
        </w:rPr>
        <w:t>1</w:t>
      </w:r>
      <w:r>
        <w:rPr>
          <w:rFonts w:ascii="宋体" w:hAnsi="宋体"/>
          <w:sz w:val="24"/>
        </w:rPr>
        <w:t>.1</w:t>
      </w:r>
      <w:r>
        <w:rPr>
          <w:rFonts w:hint="eastAsia" w:ascii="宋体" w:hAnsi="宋体"/>
          <w:sz w:val="24"/>
        </w:rPr>
        <w:t>本项目属于</w:t>
      </w:r>
      <w:r>
        <w:rPr>
          <w:rFonts w:hint="eastAsia" w:ascii="宋体" w:hAnsi="宋体"/>
          <w:sz w:val="24"/>
          <w:lang w:eastAsia="zh-CN"/>
        </w:rPr>
        <w:t>遴选</w:t>
      </w:r>
      <w:r>
        <w:rPr>
          <w:rFonts w:hint="eastAsia" w:ascii="宋体" w:hAnsi="宋体"/>
          <w:sz w:val="24"/>
        </w:rPr>
        <w:t>采购</w:t>
      </w:r>
    </w:p>
    <w:p>
      <w:pPr>
        <w:spacing w:line="360" w:lineRule="auto"/>
        <w:ind w:firstLine="463" w:firstLineChars="192"/>
        <w:rPr>
          <w:rFonts w:hint="eastAsia" w:ascii="宋体" w:hAnsi="宋体"/>
          <w:b/>
          <w:bCs/>
          <w:sz w:val="24"/>
        </w:rPr>
      </w:pPr>
      <w:r>
        <w:rPr>
          <w:rFonts w:hint="eastAsia" w:ascii="宋体" w:hAnsi="宋体"/>
          <w:b/>
          <w:sz w:val="24"/>
        </w:rPr>
        <w:t>2、</w:t>
      </w:r>
      <w:r>
        <w:rPr>
          <w:rFonts w:hint="eastAsia" w:ascii="宋体" w:hAnsi="宋体"/>
          <w:b/>
          <w:bCs/>
          <w:sz w:val="24"/>
        </w:rPr>
        <w:t>定义</w:t>
      </w:r>
    </w:p>
    <w:p>
      <w:pPr>
        <w:spacing w:line="360" w:lineRule="auto"/>
        <w:ind w:firstLine="460" w:firstLineChars="192"/>
        <w:rPr>
          <w:rFonts w:hAnsi="宋体"/>
          <w:sz w:val="24"/>
        </w:rPr>
      </w:pPr>
      <w:r>
        <w:rPr>
          <w:rFonts w:hint="eastAsia" w:hAnsi="宋体"/>
          <w:sz w:val="24"/>
        </w:rPr>
        <w:t>2</w:t>
      </w:r>
      <w:r>
        <w:rPr>
          <w:rFonts w:hAnsi="宋体"/>
          <w:sz w:val="24"/>
        </w:rPr>
        <w:t>.1</w:t>
      </w:r>
      <w:r>
        <w:rPr>
          <w:rFonts w:hint="eastAsia" w:hAnsi="宋体"/>
          <w:sz w:val="24"/>
        </w:rPr>
        <w:t>“代理机构”受业主委托进行采购工作，即</w:t>
      </w:r>
      <w:r>
        <w:rPr>
          <w:rFonts w:hint="eastAsia" w:hAnsi="宋体"/>
          <w:sz w:val="24"/>
          <w:u w:val="single"/>
          <w:lang w:val="en-US" w:eastAsia="zh-CN"/>
        </w:rPr>
        <w:t xml:space="preserve">  无  </w:t>
      </w:r>
      <w:r>
        <w:rPr>
          <w:rFonts w:hint="eastAsia" w:hAnsi="宋体"/>
          <w:sz w:val="24"/>
          <w:u w:val="single"/>
        </w:rPr>
        <w:t>。</w:t>
      </w:r>
    </w:p>
    <w:p>
      <w:pPr>
        <w:pStyle w:val="9"/>
        <w:spacing w:line="360" w:lineRule="auto"/>
        <w:ind w:firstLine="480"/>
        <w:rPr>
          <w:rFonts w:ascii="Times New Roman" w:hAnsi="宋体"/>
          <w:sz w:val="24"/>
          <w:szCs w:val="24"/>
        </w:rPr>
      </w:pPr>
      <w:r>
        <w:rPr>
          <w:rFonts w:hint="eastAsia" w:ascii="Times New Roman" w:hAnsi="宋体"/>
          <w:sz w:val="24"/>
          <w:szCs w:val="24"/>
        </w:rPr>
        <w:t>2</w:t>
      </w:r>
      <w:r>
        <w:rPr>
          <w:rFonts w:ascii="Times New Roman" w:hAnsi="宋体"/>
          <w:sz w:val="24"/>
          <w:szCs w:val="24"/>
        </w:rPr>
        <w:t>.2</w:t>
      </w:r>
      <w:r>
        <w:rPr>
          <w:rFonts w:hint="eastAsia" w:ascii="Times New Roman" w:hAnsi="宋体"/>
          <w:sz w:val="24"/>
          <w:szCs w:val="24"/>
        </w:rPr>
        <w:t xml:space="preserve"> “采购人”系指“业主”、“买方”。</w:t>
      </w:r>
    </w:p>
    <w:p>
      <w:pPr>
        <w:pStyle w:val="9"/>
        <w:spacing w:line="360" w:lineRule="auto"/>
        <w:ind w:firstLine="480"/>
        <w:rPr>
          <w:rFonts w:hint="eastAsia" w:ascii="Times New Roman" w:hAnsi="宋体"/>
          <w:sz w:val="24"/>
          <w:szCs w:val="24"/>
        </w:rPr>
      </w:pPr>
      <w:r>
        <w:rPr>
          <w:rFonts w:hint="eastAsia" w:ascii="Times New Roman" w:hAnsi="宋体"/>
          <w:sz w:val="24"/>
          <w:szCs w:val="24"/>
        </w:rPr>
        <w:t>2.3 “采购方”指由代理机构和采购人共同组成。</w:t>
      </w:r>
    </w:p>
    <w:p>
      <w:pPr>
        <w:pStyle w:val="9"/>
        <w:spacing w:line="360" w:lineRule="auto"/>
        <w:ind w:firstLine="480"/>
        <w:rPr>
          <w:rFonts w:ascii="Times New Roman" w:hAnsi="宋体"/>
          <w:sz w:val="24"/>
          <w:szCs w:val="24"/>
        </w:rPr>
      </w:pPr>
      <w:r>
        <w:rPr>
          <w:rFonts w:ascii="Times New Roman" w:hAnsi="宋体"/>
          <w:sz w:val="24"/>
          <w:szCs w:val="24"/>
        </w:rPr>
        <w:t>2.4</w:t>
      </w:r>
      <w:r>
        <w:rPr>
          <w:rFonts w:hint="eastAsia" w:ascii="Times New Roman" w:hAnsi="宋体"/>
          <w:sz w:val="24"/>
          <w:szCs w:val="24"/>
        </w:rPr>
        <w:t xml:space="preserve"> “供应商”系指按采购文件要求，参加竞争的制造商或代理商，如果该供应商本次中选，即成为“卖方”、“中选人”。</w:t>
      </w:r>
    </w:p>
    <w:p>
      <w:pPr>
        <w:pStyle w:val="9"/>
        <w:spacing w:line="360" w:lineRule="auto"/>
        <w:ind w:firstLine="480"/>
        <w:rPr>
          <w:rFonts w:hint="eastAsia" w:ascii="Times New Roman" w:hAnsi="宋体"/>
          <w:sz w:val="24"/>
          <w:szCs w:val="24"/>
        </w:rPr>
      </w:pPr>
      <w:r>
        <w:rPr>
          <w:rFonts w:hint="eastAsia" w:ascii="Times New Roman" w:hAnsi="宋体"/>
          <w:sz w:val="24"/>
          <w:szCs w:val="24"/>
        </w:rPr>
        <w:t>2</w:t>
      </w:r>
      <w:r>
        <w:rPr>
          <w:rFonts w:ascii="Times New Roman" w:hAnsi="宋体"/>
          <w:sz w:val="24"/>
          <w:szCs w:val="24"/>
        </w:rPr>
        <w:t>.5</w:t>
      </w:r>
      <w:r>
        <w:rPr>
          <w:rFonts w:hint="eastAsia" w:ascii="Times New Roman" w:hAnsi="宋体"/>
          <w:sz w:val="24"/>
          <w:szCs w:val="24"/>
        </w:rPr>
        <w:t xml:space="preserve"> “天”指日历天数。</w:t>
      </w:r>
    </w:p>
    <w:p>
      <w:pPr>
        <w:pStyle w:val="9"/>
        <w:spacing w:line="360" w:lineRule="auto"/>
        <w:ind w:firstLine="414" w:firstLineChars="172"/>
        <w:rPr>
          <w:rFonts w:hint="eastAsia" w:hAnsi="宋体"/>
          <w:b/>
          <w:sz w:val="24"/>
        </w:rPr>
      </w:pPr>
      <w:r>
        <w:rPr>
          <w:rFonts w:hint="eastAsia" w:hAnsi="宋体"/>
          <w:b/>
          <w:sz w:val="24"/>
        </w:rPr>
        <w:t>3</w:t>
      </w:r>
      <w:r>
        <w:rPr>
          <w:rFonts w:hAnsi="宋体"/>
          <w:b/>
          <w:sz w:val="24"/>
        </w:rPr>
        <w:t>.</w:t>
      </w:r>
      <w:r>
        <w:rPr>
          <w:rFonts w:hint="eastAsia" w:hAnsi="宋体"/>
          <w:b/>
          <w:sz w:val="24"/>
        </w:rPr>
        <w:t>采购范围</w:t>
      </w:r>
    </w:p>
    <w:p>
      <w:pPr>
        <w:pStyle w:val="9"/>
        <w:spacing w:line="360" w:lineRule="auto"/>
        <w:ind w:firstLine="412" w:firstLineChars="172"/>
        <w:rPr>
          <w:rFonts w:hint="eastAsia" w:ascii="Times New Roman" w:hAnsi="宋体"/>
          <w:sz w:val="24"/>
          <w:szCs w:val="24"/>
        </w:rPr>
      </w:pPr>
      <w:r>
        <w:rPr>
          <w:rFonts w:hint="eastAsia" w:ascii="Times New Roman" w:hAnsi="宋体"/>
          <w:sz w:val="24"/>
          <w:szCs w:val="24"/>
        </w:rPr>
        <w:t>3</w:t>
      </w:r>
      <w:r>
        <w:rPr>
          <w:rFonts w:ascii="Times New Roman" w:hAnsi="宋体"/>
          <w:sz w:val="24"/>
          <w:szCs w:val="24"/>
        </w:rPr>
        <w:t>.1</w:t>
      </w:r>
      <w:r>
        <w:rPr>
          <w:rFonts w:hint="eastAsia" w:ascii="Times New Roman" w:hAnsi="宋体"/>
          <w:sz w:val="24"/>
          <w:szCs w:val="24"/>
        </w:rPr>
        <w:t>本项目的概况详见“采购书”所述。</w:t>
      </w:r>
    </w:p>
    <w:p>
      <w:pPr>
        <w:spacing w:line="360" w:lineRule="auto"/>
        <w:ind w:firstLine="412" w:firstLineChars="172"/>
        <w:rPr>
          <w:rFonts w:hAnsi="宋体"/>
          <w:sz w:val="24"/>
        </w:rPr>
      </w:pPr>
      <w:r>
        <w:rPr>
          <w:rFonts w:hint="eastAsia" w:hAnsi="宋体"/>
          <w:sz w:val="24"/>
        </w:rPr>
        <w:t>3</w:t>
      </w:r>
      <w:r>
        <w:rPr>
          <w:rFonts w:hAnsi="宋体"/>
          <w:sz w:val="24"/>
        </w:rPr>
        <w:t>.2</w:t>
      </w:r>
      <w:r>
        <w:rPr>
          <w:rFonts w:hint="eastAsia" w:hAnsi="宋体"/>
          <w:sz w:val="24"/>
        </w:rPr>
        <w:t>本项目的实施时间要求详见“采购书”所述。</w:t>
      </w:r>
    </w:p>
    <w:p>
      <w:pPr>
        <w:spacing w:line="360" w:lineRule="auto"/>
        <w:ind w:firstLine="412" w:firstLineChars="172"/>
        <w:rPr>
          <w:rFonts w:hAnsi="宋体"/>
          <w:sz w:val="24"/>
        </w:rPr>
      </w:pPr>
      <w:r>
        <w:rPr>
          <w:rFonts w:hint="eastAsia" w:hAnsi="宋体"/>
          <w:sz w:val="24"/>
        </w:rPr>
        <w:t>3</w:t>
      </w:r>
      <w:r>
        <w:rPr>
          <w:rFonts w:hAnsi="宋体"/>
          <w:sz w:val="24"/>
        </w:rPr>
        <w:t>.3</w:t>
      </w:r>
      <w:r>
        <w:rPr>
          <w:rFonts w:hint="eastAsia" w:hAnsi="宋体"/>
          <w:sz w:val="24"/>
        </w:rPr>
        <w:t>本采购文件仅适用于《</w:t>
      </w:r>
      <w:r>
        <w:rPr>
          <w:rFonts w:hint="eastAsia" w:hAnsi="宋体"/>
          <w:sz w:val="24"/>
          <w:lang w:eastAsia="zh-CN"/>
        </w:rPr>
        <w:t>遴选</w:t>
      </w:r>
      <w:r>
        <w:rPr>
          <w:rFonts w:hint="eastAsia" w:hAnsi="宋体"/>
          <w:sz w:val="24"/>
        </w:rPr>
        <w:t>函》中所叙述的</w:t>
      </w:r>
      <w:r>
        <w:rPr>
          <w:rFonts w:hint="eastAsia" w:hAnsi="宋体"/>
          <w:sz w:val="24"/>
          <w:lang w:eastAsia="zh-CN"/>
        </w:rPr>
        <w:t>遴选</w:t>
      </w:r>
      <w:r>
        <w:rPr>
          <w:rFonts w:hint="eastAsia" w:hAnsi="宋体"/>
          <w:sz w:val="24"/>
        </w:rPr>
        <w:t>采购项目。</w:t>
      </w:r>
    </w:p>
    <w:p>
      <w:pPr>
        <w:spacing w:line="360" w:lineRule="auto"/>
        <w:ind w:firstLine="412" w:firstLineChars="172"/>
        <w:rPr>
          <w:rFonts w:hint="eastAsia" w:hAnsi="宋体"/>
          <w:sz w:val="24"/>
        </w:rPr>
      </w:pPr>
      <w:r>
        <w:rPr>
          <w:rFonts w:hint="eastAsia" w:hAnsi="宋体"/>
          <w:sz w:val="24"/>
        </w:rPr>
        <w:t>3</w:t>
      </w:r>
      <w:r>
        <w:rPr>
          <w:rFonts w:hAnsi="宋体"/>
          <w:sz w:val="24"/>
        </w:rPr>
        <w:t>.4</w:t>
      </w:r>
      <w:r>
        <w:rPr>
          <w:rFonts w:hint="eastAsia" w:hAnsi="宋体"/>
          <w:sz w:val="24"/>
        </w:rPr>
        <w:t>凡超出《</w:t>
      </w:r>
      <w:r>
        <w:rPr>
          <w:rFonts w:hint="eastAsia" w:hAnsi="宋体"/>
          <w:sz w:val="24"/>
          <w:lang w:eastAsia="zh-CN"/>
        </w:rPr>
        <w:t>遴选</w:t>
      </w:r>
      <w:r>
        <w:rPr>
          <w:rFonts w:hint="eastAsia" w:hAnsi="宋体"/>
          <w:sz w:val="24"/>
        </w:rPr>
        <w:t>函》所列</w:t>
      </w:r>
      <w:r>
        <w:rPr>
          <w:rFonts w:hint="eastAsia" w:hAnsi="宋体"/>
          <w:sz w:val="24"/>
          <w:lang w:eastAsia="zh-CN"/>
        </w:rPr>
        <w:t>报价</w:t>
      </w:r>
      <w:r>
        <w:rPr>
          <w:rFonts w:hint="eastAsia" w:hAnsi="宋体"/>
          <w:sz w:val="24"/>
        </w:rPr>
        <w:t>上限的</w:t>
      </w:r>
      <w:r>
        <w:rPr>
          <w:rFonts w:hint="eastAsia" w:hAnsi="宋体"/>
          <w:sz w:val="24"/>
          <w:lang w:eastAsia="zh-CN"/>
        </w:rPr>
        <w:t>报价</w:t>
      </w:r>
      <w:r>
        <w:rPr>
          <w:rFonts w:hint="eastAsia" w:hAnsi="宋体"/>
          <w:sz w:val="24"/>
        </w:rPr>
        <w:t>文件均不于接受。</w:t>
      </w:r>
    </w:p>
    <w:p>
      <w:pPr>
        <w:spacing w:line="360" w:lineRule="auto"/>
        <w:ind w:firstLine="450" w:firstLineChars="0"/>
        <w:rPr>
          <w:rFonts w:hint="eastAsia" w:hAnsi="宋体"/>
          <w:b/>
          <w:sz w:val="24"/>
        </w:rPr>
      </w:pPr>
      <w:r>
        <w:rPr>
          <w:rFonts w:hAnsi="宋体"/>
          <w:b/>
          <w:sz w:val="24"/>
        </w:rPr>
        <w:t>4.</w:t>
      </w:r>
      <w:r>
        <w:rPr>
          <w:rFonts w:hint="eastAsia" w:hAnsi="宋体"/>
          <w:b/>
          <w:sz w:val="24"/>
        </w:rPr>
        <w:t>资金来源</w:t>
      </w:r>
    </w:p>
    <w:p>
      <w:pPr>
        <w:spacing w:line="360" w:lineRule="auto"/>
        <w:ind w:firstLine="480"/>
        <w:rPr>
          <w:rFonts w:hint="eastAsia" w:hAnsi="宋体"/>
          <w:sz w:val="24"/>
        </w:rPr>
      </w:pPr>
      <w:r>
        <w:rPr>
          <w:rFonts w:hint="eastAsia" w:hAnsi="宋体"/>
          <w:sz w:val="24"/>
        </w:rPr>
        <w:t>4</w:t>
      </w:r>
      <w:r>
        <w:rPr>
          <w:rFonts w:hAnsi="宋体"/>
          <w:sz w:val="24"/>
        </w:rPr>
        <w:t>.1</w:t>
      </w:r>
      <w:r>
        <w:rPr>
          <w:rFonts w:hint="eastAsia" w:hAnsi="宋体"/>
          <w:sz w:val="24"/>
        </w:rPr>
        <w:t>采购人已获得上述资金，并计划将全部费用用于支付本次</w:t>
      </w:r>
      <w:r>
        <w:rPr>
          <w:rFonts w:hint="eastAsia" w:hAnsi="宋体"/>
          <w:sz w:val="24"/>
          <w:lang w:eastAsia="zh-CN"/>
        </w:rPr>
        <w:t>遴选</w:t>
      </w:r>
      <w:r>
        <w:rPr>
          <w:rFonts w:hint="eastAsia" w:hAnsi="宋体"/>
          <w:sz w:val="24"/>
        </w:rPr>
        <w:t>后所签订的合同项下的合格款项。</w:t>
      </w:r>
    </w:p>
    <w:p>
      <w:pPr>
        <w:spacing w:line="360" w:lineRule="auto"/>
        <w:ind w:firstLine="0" w:firstLineChars="0"/>
        <w:rPr>
          <w:rFonts w:hAnsi="宋体"/>
          <w:sz w:val="24"/>
        </w:rPr>
      </w:pPr>
      <w:r>
        <w:rPr>
          <w:rFonts w:hint="eastAsia" w:hAnsi="宋体"/>
          <w:sz w:val="24"/>
        </w:rPr>
        <w:t xml:space="preserve"> </w:t>
      </w:r>
      <w:r>
        <w:rPr>
          <w:rFonts w:hAnsi="宋体"/>
          <w:sz w:val="24"/>
        </w:rPr>
        <w:t xml:space="preserve">   </w:t>
      </w:r>
      <w:r>
        <w:rPr>
          <w:rFonts w:hAnsi="宋体"/>
          <w:b/>
          <w:sz w:val="24"/>
        </w:rPr>
        <w:t>5.</w:t>
      </w:r>
      <w:r>
        <w:rPr>
          <w:rFonts w:hint="eastAsia" w:hAnsi="宋体"/>
          <w:b/>
          <w:sz w:val="24"/>
        </w:rPr>
        <w:t>合格的供应商</w:t>
      </w:r>
    </w:p>
    <w:p>
      <w:pPr>
        <w:spacing w:line="360" w:lineRule="auto"/>
        <w:ind w:firstLine="480"/>
        <w:rPr>
          <w:rFonts w:hint="eastAsia" w:hAnsi="宋体"/>
          <w:sz w:val="24"/>
        </w:rPr>
      </w:pPr>
      <w:r>
        <w:rPr>
          <w:rFonts w:hint="eastAsia" w:hAnsi="宋体"/>
          <w:sz w:val="24"/>
        </w:rPr>
        <w:t>5</w:t>
      </w:r>
      <w:r>
        <w:rPr>
          <w:rFonts w:hAnsi="宋体"/>
          <w:sz w:val="24"/>
        </w:rPr>
        <w:t>.1</w:t>
      </w:r>
      <w:r>
        <w:rPr>
          <w:rFonts w:hint="eastAsia" w:hAnsi="宋体"/>
          <w:sz w:val="24"/>
        </w:rPr>
        <w:t>“供应商”系指向采购人提供货物、工程、服务的法人、其它组织或者自然人。</w:t>
      </w:r>
    </w:p>
    <w:p>
      <w:pPr>
        <w:spacing w:line="360" w:lineRule="auto"/>
        <w:ind w:firstLine="480"/>
        <w:rPr>
          <w:rFonts w:hint="eastAsia" w:hAnsi="宋体"/>
          <w:sz w:val="24"/>
        </w:rPr>
      </w:pPr>
      <w:r>
        <w:rPr>
          <w:rFonts w:hAnsi="宋体"/>
          <w:sz w:val="24"/>
        </w:rPr>
        <w:t>5.2</w:t>
      </w:r>
      <w:r>
        <w:rPr>
          <w:rFonts w:hint="eastAsia" w:hAnsi="宋体"/>
          <w:sz w:val="24"/>
        </w:rPr>
        <w:t>供应商必须遵守《中华人民共和国政府采购法》等有关法律、法规、规章制度、条例及采购文件的规定。</w:t>
      </w:r>
    </w:p>
    <w:p>
      <w:pPr>
        <w:spacing w:line="360" w:lineRule="auto"/>
        <w:ind w:firstLine="480"/>
        <w:rPr>
          <w:rFonts w:hint="eastAsia" w:hAnsi="宋体"/>
          <w:sz w:val="24"/>
        </w:rPr>
      </w:pPr>
      <w:r>
        <w:rPr>
          <w:rFonts w:hint="eastAsia" w:hAnsi="宋体"/>
          <w:sz w:val="24"/>
        </w:rPr>
        <w:t>5</w:t>
      </w:r>
      <w:r>
        <w:rPr>
          <w:rFonts w:hAnsi="宋体"/>
          <w:sz w:val="24"/>
        </w:rPr>
        <w:t>.3</w:t>
      </w:r>
      <w:r>
        <w:rPr>
          <w:rFonts w:hint="eastAsia" w:hAnsi="宋体"/>
          <w:sz w:val="24"/>
        </w:rPr>
        <w:t>只有在法律上和财务上独立、合法运作并独立于采购人和采购代理机构的供应商才能参加</w:t>
      </w:r>
      <w:r>
        <w:rPr>
          <w:rFonts w:hint="eastAsia" w:hAnsi="宋体"/>
          <w:sz w:val="24"/>
          <w:lang w:eastAsia="zh-CN"/>
        </w:rPr>
        <w:t>报价</w:t>
      </w:r>
      <w:r>
        <w:rPr>
          <w:rFonts w:hint="eastAsia" w:hAnsi="宋体"/>
          <w:sz w:val="24"/>
        </w:rPr>
        <w:t>。</w:t>
      </w:r>
    </w:p>
    <w:p>
      <w:pPr>
        <w:spacing w:line="360" w:lineRule="auto"/>
        <w:ind w:firstLine="482"/>
        <w:rPr>
          <w:rFonts w:hint="eastAsia" w:hAnsi="宋体"/>
          <w:b/>
          <w:sz w:val="24"/>
        </w:rPr>
      </w:pPr>
      <w:r>
        <w:rPr>
          <w:rFonts w:hAnsi="宋体"/>
          <w:b/>
          <w:sz w:val="24"/>
        </w:rPr>
        <w:t>6</w:t>
      </w:r>
      <w:r>
        <w:rPr>
          <w:rFonts w:hint="eastAsia" w:hAnsi="宋体"/>
          <w:b/>
          <w:sz w:val="24"/>
        </w:rPr>
        <w:t>.货物、 工程和服务</w:t>
      </w:r>
    </w:p>
    <w:p>
      <w:pPr>
        <w:spacing w:line="360" w:lineRule="auto"/>
        <w:ind w:firstLine="480"/>
        <w:rPr>
          <w:rFonts w:hint="eastAsia" w:hAnsi="宋体"/>
          <w:sz w:val="24"/>
        </w:rPr>
      </w:pPr>
      <w:r>
        <w:rPr>
          <w:rFonts w:hint="eastAsia" w:hAnsi="宋体"/>
          <w:sz w:val="24"/>
        </w:rPr>
        <w:t>6</w:t>
      </w:r>
      <w:r>
        <w:rPr>
          <w:rFonts w:hAnsi="宋体"/>
          <w:sz w:val="24"/>
        </w:rPr>
        <w:t>.1</w:t>
      </w:r>
      <w:r>
        <w:rPr>
          <w:rFonts w:hint="eastAsia" w:hAnsi="宋体"/>
          <w:sz w:val="24"/>
        </w:rPr>
        <w:t xml:space="preserve"> “货物”系指供应商按采购文件规定，须向采购人提供的各种形态和种类的物品，包括原材料、燃料、设备、产品等。</w:t>
      </w:r>
    </w:p>
    <w:p>
      <w:pPr>
        <w:spacing w:line="360" w:lineRule="auto"/>
        <w:ind w:firstLine="480"/>
        <w:rPr>
          <w:rFonts w:hAnsi="宋体"/>
          <w:sz w:val="24"/>
        </w:rPr>
      </w:pPr>
      <w:r>
        <w:rPr>
          <w:rFonts w:hAnsi="宋体"/>
          <w:sz w:val="24"/>
        </w:rPr>
        <w:t>1</w:t>
      </w:r>
      <w:r>
        <w:rPr>
          <w:rFonts w:hint="eastAsia" w:hAnsi="宋体"/>
          <w:sz w:val="24"/>
        </w:rPr>
        <w:t>）供应商必须按采购文件及合同的要求，准时提供货物及其他材料并负责所供货物、材料的包装、运输及保险。</w:t>
      </w:r>
    </w:p>
    <w:p>
      <w:pPr>
        <w:spacing w:line="360" w:lineRule="auto"/>
        <w:ind w:firstLine="480"/>
        <w:rPr>
          <w:rFonts w:hint="eastAsia" w:hAnsi="宋体"/>
          <w:sz w:val="24"/>
        </w:rPr>
      </w:pPr>
      <w:r>
        <w:rPr>
          <w:rFonts w:hAnsi="宋体"/>
          <w:sz w:val="24"/>
        </w:rPr>
        <w:t>2</w:t>
      </w:r>
      <w:r>
        <w:rPr>
          <w:rFonts w:hint="eastAsia" w:hAnsi="宋体"/>
          <w:sz w:val="24"/>
        </w:rPr>
        <w:t>）供应商须提供能证明货物合格性和符合采购文件规定的文件。</w:t>
      </w:r>
    </w:p>
    <w:p>
      <w:pPr>
        <w:spacing w:line="360" w:lineRule="auto"/>
        <w:ind w:firstLine="480"/>
        <w:rPr>
          <w:rFonts w:hint="eastAsia" w:hAnsi="宋体"/>
          <w:sz w:val="24"/>
        </w:rPr>
      </w:pPr>
      <w:r>
        <w:rPr>
          <w:rFonts w:hAnsi="宋体"/>
          <w:sz w:val="24"/>
        </w:rPr>
        <w:t>6.2</w:t>
      </w:r>
      <w:r>
        <w:rPr>
          <w:rFonts w:hint="eastAsia" w:hAnsi="宋体"/>
          <w:sz w:val="24"/>
        </w:rPr>
        <w:t>“工程”系指建设工程，包括建筑物和构筑物的新建、改建、扩建、装性、拆除、修缮等。</w:t>
      </w:r>
    </w:p>
    <w:p>
      <w:pPr>
        <w:spacing w:line="360" w:lineRule="auto"/>
        <w:ind w:firstLine="480"/>
        <w:rPr>
          <w:rFonts w:hint="eastAsia" w:hAnsi="宋体"/>
          <w:sz w:val="24"/>
        </w:rPr>
      </w:pPr>
      <w:r>
        <w:rPr>
          <w:rFonts w:hAnsi="宋体"/>
          <w:sz w:val="24"/>
        </w:rPr>
        <w:t>6.3</w:t>
      </w:r>
      <w:r>
        <w:rPr>
          <w:rFonts w:hint="eastAsia" w:hAnsi="宋体"/>
          <w:sz w:val="24"/>
        </w:rPr>
        <w:t>“服务”系指包括但不限于劳务。技术、咨询、物业管理、金融保险、印刷、汽车维修等项目。</w:t>
      </w:r>
    </w:p>
    <w:p>
      <w:pPr>
        <w:spacing w:line="360" w:lineRule="auto"/>
        <w:ind w:firstLine="480"/>
        <w:rPr>
          <w:rFonts w:hint="eastAsia" w:hAnsi="宋体"/>
          <w:sz w:val="24"/>
        </w:rPr>
      </w:pPr>
      <w:r>
        <w:rPr>
          <w:rFonts w:hAnsi="宋体"/>
          <w:sz w:val="24"/>
        </w:rPr>
        <w:t>6.4</w:t>
      </w:r>
      <w:r>
        <w:rPr>
          <w:rFonts w:hint="eastAsia" w:hAnsi="宋体"/>
          <w:sz w:val="24"/>
        </w:rPr>
        <w:t xml:space="preserve"> 供应商提供所有货物必须是全新的、未使用过的货物。</w:t>
      </w:r>
    </w:p>
    <w:p>
      <w:pPr>
        <w:spacing w:line="360" w:lineRule="auto"/>
        <w:ind w:firstLine="480"/>
        <w:rPr>
          <w:rFonts w:hint="eastAsia" w:hAnsi="宋体"/>
          <w:sz w:val="24"/>
        </w:rPr>
      </w:pPr>
      <w:r>
        <w:rPr>
          <w:rFonts w:hAnsi="宋体"/>
          <w:sz w:val="24"/>
        </w:rPr>
        <w:t>6.5</w:t>
      </w:r>
      <w:r>
        <w:rPr>
          <w:rFonts w:hint="eastAsia" w:hAnsi="宋体"/>
          <w:sz w:val="24"/>
        </w:rPr>
        <w:t xml:space="preserve"> 国产的货物及其有关服务必须符合中华人民共和国的设计和制造生产或行业标准。</w:t>
      </w:r>
    </w:p>
    <w:p>
      <w:pPr>
        <w:spacing w:line="360" w:lineRule="auto"/>
        <w:ind w:firstLine="480"/>
        <w:rPr>
          <w:rFonts w:hint="eastAsia" w:hAnsi="宋体"/>
          <w:sz w:val="24"/>
        </w:rPr>
      </w:pPr>
      <w:r>
        <w:rPr>
          <w:rFonts w:hAnsi="宋体"/>
          <w:sz w:val="24"/>
        </w:rPr>
        <w:t>6.6</w:t>
      </w:r>
      <w:r>
        <w:rPr>
          <w:rFonts w:hint="eastAsia" w:hAnsi="宋体"/>
          <w:sz w:val="24"/>
        </w:rPr>
        <w:t>进口的货物及其有关服务必须符合原产地或中华人民共和国的设计和制造生产或行业标准。进口的货物须是具有合法的进口手续和途径，并通过了中华人民共和国商检部门检验的现货。</w:t>
      </w:r>
    </w:p>
    <w:p>
      <w:pPr>
        <w:spacing w:line="360" w:lineRule="auto"/>
        <w:ind w:firstLine="480"/>
        <w:rPr>
          <w:rFonts w:hint="eastAsia" w:hAnsi="宋体"/>
          <w:sz w:val="24"/>
        </w:rPr>
      </w:pPr>
      <w:r>
        <w:rPr>
          <w:rFonts w:hint="eastAsia" w:hAnsi="宋体"/>
          <w:sz w:val="24"/>
        </w:rPr>
        <w:t>6</w:t>
      </w:r>
      <w:r>
        <w:rPr>
          <w:rFonts w:hAnsi="宋体"/>
          <w:sz w:val="24"/>
        </w:rPr>
        <w:t>.7</w:t>
      </w:r>
      <w:r>
        <w:rPr>
          <w:rFonts w:hint="eastAsia" w:hAnsi="宋体"/>
          <w:sz w:val="24"/>
        </w:rPr>
        <w:t>供应商应保证，采购人在中华人民共和国使用该货物或货物的任何一部分时，免受第三方提出的侵犯其专利权、商标权、著作权或其它知识产权的起诉。</w:t>
      </w:r>
    </w:p>
    <w:p>
      <w:pPr>
        <w:spacing w:line="360" w:lineRule="auto"/>
        <w:ind w:firstLine="482"/>
        <w:rPr>
          <w:rFonts w:hAnsi="宋体"/>
          <w:b/>
          <w:sz w:val="24"/>
        </w:rPr>
      </w:pPr>
      <w:r>
        <w:rPr>
          <w:rFonts w:hAnsi="宋体"/>
          <w:b/>
          <w:sz w:val="24"/>
        </w:rPr>
        <w:t>7.</w:t>
      </w:r>
      <w:r>
        <w:rPr>
          <w:rFonts w:hint="eastAsia" w:hAnsi="宋体"/>
          <w:b/>
          <w:sz w:val="24"/>
          <w:lang w:eastAsia="zh-CN"/>
        </w:rPr>
        <w:t>报价</w:t>
      </w:r>
      <w:r>
        <w:rPr>
          <w:rFonts w:hint="eastAsia" w:hAnsi="宋体"/>
          <w:b/>
          <w:sz w:val="24"/>
        </w:rPr>
        <w:t>费用</w:t>
      </w:r>
    </w:p>
    <w:p>
      <w:pPr>
        <w:spacing w:line="360" w:lineRule="auto"/>
        <w:ind w:firstLine="480"/>
        <w:rPr>
          <w:rFonts w:hint="eastAsia" w:hAnsi="宋体"/>
          <w:sz w:val="24"/>
        </w:rPr>
      </w:pPr>
      <w:r>
        <w:rPr>
          <w:rFonts w:hAnsi="宋体"/>
          <w:sz w:val="24"/>
        </w:rPr>
        <w:t>7.1</w:t>
      </w:r>
      <w:r>
        <w:rPr>
          <w:rFonts w:hint="eastAsia" w:hAnsi="宋体"/>
          <w:sz w:val="24"/>
        </w:rPr>
        <w:t>供应商应承担所有与准备和参加</w:t>
      </w:r>
      <w:r>
        <w:rPr>
          <w:rFonts w:hint="eastAsia" w:hAnsi="宋体"/>
          <w:sz w:val="24"/>
          <w:lang w:eastAsia="zh-CN"/>
        </w:rPr>
        <w:t>遴选</w:t>
      </w:r>
      <w:r>
        <w:rPr>
          <w:rFonts w:hint="eastAsia" w:hAnsi="宋体"/>
          <w:sz w:val="24"/>
        </w:rPr>
        <w:t>有关的费用。不论</w:t>
      </w:r>
      <w:r>
        <w:rPr>
          <w:rFonts w:hint="eastAsia" w:hAnsi="宋体"/>
          <w:sz w:val="24"/>
          <w:lang w:eastAsia="zh-CN"/>
        </w:rPr>
        <w:t>遴选</w:t>
      </w:r>
      <w:r>
        <w:rPr>
          <w:rFonts w:hint="eastAsia" w:hAnsi="宋体"/>
          <w:sz w:val="24"/>
        </w:rPr>
        <w:t>的结果如何，采购人无义务和责任承担这些费用。</w:t>
      </w:r>
    </w:p>
    <w:p>
      <w:pPr>
        <w:ind w:firstLine="0" w:firstLineChars="0"/>
        <w:rPr>
          <w:rFonts w:hint="eastAsia" w:hAnsi="宋体"/>
          <w:sz w:val="24"/>
        </w:rPr>
      </w:pPr>
      <w:r>
        <w:rPr>
          <w:rFonts w:hAnsi="宋体"/>
          <w:sz w:val="24"/>
        </w:rPr>
        <w:t xml:space="preserve"> </w:t>
      </w:r>
    </w:p>
    <w:p>
      <w:pPr>
        <w:pStyle w:val="3"/>
        <w:spacing w:line="360" w:lineRule="auto"/>
        <w:ind w:firstLine="281" w:firstLineChars="100"/>
        <w:jc w:val="center"/>
        <w:outlineLvl w:val="2"/>
        <w:rPr>
          <w:rFonts w:ascii="宋体" w:hAnsi="宋体"/>
          <w:b/>
          <w:bCs/>
          <w:sz w:val="28"/>
          <w:szCs w:val="28"/>
        </w:rPr>
      </w:pPr>
      <w:bookmarkStart w:id="10" w:name="_Toc436137325"/>
      <w:bookmarkStart w:id="11" w:name="_Toc436138611"/>
      <w:bookmarkStart w:id="12" w:name="_Toc419707027"/>
      <w:bookmarkStart w:id="13" w:name="_Toc433111831"/>
      <w:bookmarkStart w:id="14" w:name="_Toc493076082"/>
      <w:bookmarkStart w:id="15" w:name="_Toc420488941"/>
      <w:bookmarkStart w:id="16" w:name="_Toc434407039"/>
      <w:bookmarkStart w:id="17" w:name="_Toc454991457"/>
      <w:bookmarkStart w:id="18" w:name="_Toc436137146"/>
      <w:bookmarkStart w:id="19" w:name="_Toc436138197"/>
      <w:bookmarkStart w:id="20" w:name="_Toc449176850"/>
      <w:r>
        <w:rPr>
          <w:rFonts w:hint="eastAsia" w:ascii="宋体" w:hAnsi="宋体"/>
          <w:b/>
          <w:bCs/>
          <w:sz w:val="28"/>
          <w:szCs w:val="28"/>
        </w:rPr>
        <w:t>（二） 采购文件</w:t>
      </w:r>
      <w:bookmarkEnd w:id="10"/>
      <w:bookmarkEnd w:id="11"/>
      <w:bookmarkEnd w:id="12"/>
      <w:bookmarkEnd w:id="13"/>
      <w:bookmarkEnd w:id="14"/>
      <w:bookmarkEnd w:id="15"/>
      <w:bookmarkEnd w:id="16"/>
      <w:bookmarkEnd w:id="17"/>
      <w:bookmarkEnd w:id="18"/>
      <w:bookmarkEnd w:id="19"/>
      <w:bookmarkEnd w:id="20"/>
    </w:p>
    <w:p>
      <w:pPr>
        <w:ind w:firstLine="482"/>
        <w:rPr>
          <w:rFonts w:hint="eastAsia" w:hAnsi="宋体"/>
          <w:b/>
          <w:sz w:val="24"/>
        </w:rPr>
      </w:pPr>
      <w:r>
        <w:rPr>
          <w:rFonts w:hAnsi="宋体"/>
          <w:b/>
          <w:sz w:val="24"/>
        </w:rPr>
        <w:t>8.</w:t>
      </w:r>
      <w:r>
        <w:rPr>
          <w:rFonts w:hint="eastAsia" w:hAnsi="宋体"/>
          <w:b/>
          <w:sz w:val="24"/>
        </w:rPr>
        <w:t xml:space="preserve"> 采购文件组成</w:t>
      </w:r>
    </w:p>
    <w:p>
      <w:pPr>
        <w:spacing w:line="360" w:lineRule="auto"/>
        <w:ind w:firstLine="480"/>
        <w:rPr>
          <w:rFonts w:ascii="宋体" w:hAnsi="宋体"/>
          <w:sz w:val="24"/>
        </w:rPr>
      </w:pPr>
      <w:r>
        <w:rPr>
          <w:rFonts w:hAnsi="宋体"/>
          <w:sz w:val="24"/>
        </w:rPr>
        <w:t>8.1</w:t>
      </w:r>
      <w:r>
        <w:rPr>
          <w:rFonts w:hint="eastAsia" w:hAnsi="宋体"/>
          <w:sz w:val="24"/>
          <w:lang w:eastAsia="zh-CN"/>
        </w:rPr>
        <w:t>遴选</w:t>
      </w:r>
      <w:r>
        <w:rPr>
          <w:rFonts w:hint="eastAsia" w:ascii="宋体" w:hAnsi="宋体"/>
          <w:sz w:val="24"/>
        </w:rPr>
        <w:t>采购文件除包括以下内容外，采购人在采购活动期间发出的答疑纪要和其他补充修改函件，均是采购文件的组成部分，对供应商起约束作用。</w:t>
      </w:r>
    </w:p>
    <w:p>
      <w:pPr>
        <w:spacing w:line="360" w:lineRule="auto"/>
        <w:ind w:firstLine="480"/>
        <w:rPr>
          <w:rFonts w:hAnsi="宋体"/>
          <w:sz w:val="24"/>
        </w:rPr>
      </w:pPr>
      <w:r>
        <w:rPr>
          <w:rFonts w:hAnsi="宋体"/>
          <w:sz w:val="24"/>
        </w:rPr>
        <w:t>8.2</w:t>
      </w:r>
      <w:r>
        <w:rPr>
          <w:rFonts w:hint="eastAsia" w:hAnsi="宋体"/>
          <w:sz w:val="24"/>
        </w:rPr>
        <w:t>采购文件用以阐明所需货物、工程及服务的</w:t>
      </w:r>
      <w:r>
        <w:rPr>
          <w:rFonts w:hint="eastAsia" w:hAnsi="宋体"/>
          <w:sz w:val="24"/>
          <w:lang w:eastAsia="zh-CN"/>
        </w:rPr>
        <w:t>遴选</w:t>
      </w:r>
      <w:r>
        <w:rPr>
          <w:rFonts w:hint="eastAsia" w:hAnsi="宋体"/>
          <w:sz w:val="24"/>
        </w:rPr>
        <w:t>以及</w:t>
      </w:r>
      <w:r>
        <w:rPr>
          <w:rFonts w:hint="eastAsia" w:hAnsi="宋体"/>
          <w:sz w:val="24"/>
          <w:lang w:eastAsia="zh-CN"/>
        </w:rPr>
        <w:t>遴选</w:t>
      </w:r>
      <w:r>
        <w:rPr>
          <w:rFonts w:hint="eastAsia" w:hAnsi="宋体"/>
          <w:sz w:val="24"/>
        </w:rPr>
        <w:t>程序和相应的合同条款参考范本。采购文件由下述五个部分组成:</w:t>
      </w:r>
    </w:p>
    <w:p>
      <w:pPr>
        <w:spacing w:line="360" w:lineRule="auto"/>
        <w:ind w:firstLine="480"/>
        <w:rPr>
          <w:rFonts w:hAnsi="宋体"/>
          <w:sz w:val="24"/>
        </w:rPr>
      </w:pPr>
      <w:r>
        <w:rPr>
          <w:rFonts w:hint="eastAsia" w:hAnsi="宋体"/>
          <w:sz w:val="24"/>
        </w:rPr>
        <w:t>第一部分</w:t>
      </w:r>
      <w:r>
        <w:rPr>
          <w:rFonts w:hint="eastAsia" w:hAnsi="宋体"/>
          <w:sz w:val="24"/>
          <w:lang w:eastAsia="zh-CN"/>
        </w:rPr>
        <w:t>遴选</w:t>
      </w:r>
      <w:r>
        <w:rPr>
          <w:rFonts w:hint="eastAsia" w:hAnsi="宋体"/>
          <w:sz w:val="24"/>
        </w:rPr>
        <w:t>函;</w:t>
      </w:r>
    </w:p>
    <w:p>
      <w:pPr>
        <w:spacing w:line="360" w:lineRule="auto"/>
        <w:ind w:firstLine="480"/>
        <w:rPr>
          <w:rFonts w:hint="eastAsia" w:hAnsi="宋体"/>
          <w:sz w:val="24"/>
        </w:rPr>
      </w:pPr>
      <w:r>
        <w:rPr>
          <w:rFonts w:hint="eastAsia" w:hAnsi="宋体"/>
          <w:sz w:val="24"/>
        </w:rPr>
        <w:t>第二部分供应商须知;</w:t>
      </w:r>
    </w:p>
    <w:p>
      <w:pPr>
        <w:spacing w:line="360" w:lineRule="auto"/>
        <w:ind w:firstLine="480"/>
        <w:rPr>
          <w:rFonts w:hAnsi="宋体"/>
          <w:sz w:val="24"/>
        </w:rPr>
      </w:pPr>
      <w:r>
        <w:rPr>
          <w:rFonts w:hint="eastAsia" w:hAnsi="宋体"/>
          <w:sz w:val="24"/>
        </w:rPr>
        <w:t>第三部分合同格式（参考范本）；</w:t>
      </w:r>
    </w:p>
    <w:p>
      <w:pPr>
        <w:spacing w:line="360" w:lineRule="auto"/>
        <w:ind w:firstLine="480"/>
        <w:rPr>
          <w:rFonts w:hAnsi="宋体"/>
          <w:sz w:val="24"/>
        </w:rPr>
      </w:pPr>
      <w:r>
        <w:rPr>
          <w:rFonts w:hint="eastAsia" w:hAnsi="宋体"/>
          <w:sz w:val="24"/>
        </w:rPr>
        <w:t>第四部分附件（</w:t>
      </w:r>
      <w:r>
        <w:rPr>
          <w:rFonts w:hint="eastAsia" w:hAnsi="宋体"/>
          <w:sz w:val="24"/>
          <w:lang w:eastAsia="zh-CN"/>
        </w:rPr>
        <w:t>报价</w:t>
      </w:r>
      <w:r>
        <w:rPr>
          <w:rFonts w:hint="eastAsia" w:hAnsi="宋体"/>
          <w:sz w:val="24"/>
        </w:rPr>
        <w:t>文件格式）；</w:t>
      </w:r>
    </w:p>
    <w:p>
      <w:pPr>
        <w:spacing w:line="360" w:lineRule="auto"/>
        <w:ind w:firstLine="480"/>
        <w:rPr>
          <w:rFonts w:hAnsi="宋体"/>
          <w:sz w:val="24"/>
        </w:rPr>
      </w:pPr>
      <w:r>
        <w:rPr>
          <w:rFonts w:hint="eastAsia" w:hAnsi="宋体"/>
          <w:sz w:val="24"/>
        </w:rPr>
        <w:t>第五部分</w:t>
      </w:r>
      <w:r>
        <w:rPr>
          <w:rFonts w:hint="eastAsia" w:hAnsi="宋体"/>
          <w:sz w:val="24"/>
          <w:lang w:eastAsia="zh-CN"/>
        </w:rPr>
        <w:t>遴选</w:t>
      </w:r>
      <w:r>
        <w:rPr>
          <w:rFonts w:hint="eastAsia" w:hAnsi="宋体"/>
          <w:sz w:val="24"/>
        </w:rPr>
        <w:t>项目要求。</w:t>
      </w:r>
    </w:p>
    <w:p>
      <w:pPr>
        <w:spacing w:line="360" w:lineRule="auto"/>
        <w:ind w:firstLine="480"/>
        <w:rPr>
          <w:rFonts w:hint="eastAsia" w:hAnsi="宋体"/>
          <w:sz w:val="24"/>
        </w:rPr>
      </w:pPr>
      <w:r>
        <w:rPr>
          <w:rFonts w:hint="eastAsia" w:hAnsi="宋体"/>
          <w:sz w:val="24"/>
        </w:rPr>
        <w:t>8</w:t>
      </w:r>
      <w:r>
        <w:rPr>
          <w:rFonts w:hAnsi="宋体"/>
          <w:sz w:val="24"/>
        </w:rPr>
        <w:t>.3</w:t>
      </w:r>
      <w:r>
        <w:rPr>
          <w:rFonts w:hint="eastAsia" w:hAnsi="宋体"/>
          <w:sz w:val="24"/>
        </w:rPr>
        <w:t>供应商应认真阅读采购文件中所有的须知、格式，条款、技术规格和其它资料。如果供应商没有按照采购文件要求提交全部资料，或者提交的资料设有对采购文件在各方面都作出实质性响应而导致其</w:t>
      </w:r>
      <w:r>
        <w:rPr>
          <w:rFonts w:hint="eastAsia" w:hAnsi="宋体"/>
          <w:sz w:val="24"/>
          <w:lang w:eastAsia="zh-CN"/>
        </w:rPr>
        <w:t>报价</w:t>
      </w:r>
      <w:r>
        <w:rPr>
          <w:rFonts w:hint="eastAsia" w:hAnsi="宋体"/>
          <w:sz w:val="24"/>
        </w:rPr>
        <w:t>被拒绝，该责任由供应商承担。</w:t>
      </w:r>
    </w:p>
    <w:p>
      <w:pPr>
        <w:spacing w:line="360" w:lineRule="auto"/>
        <w:ind w:firstLine="480"/>
        <w:rPr>
          <w:rFonts w:hAnsi="宋体"/>
          <w:sz w:val="24"/>
        </w:rPr>
      </w:pPr>
      <w:r>
        <w:rPr>
          <w:rFonts w:hAnsi="宋体"/>
          <w:sz w:val="24"/>
        </w:rPr>
        <w:t>8.4</w:t>
      </w:r>
      <w:r>
        <w:rPr>
          <w:rFonts w:hint="eastAsia" w:hAnsi="宋体"/>
          <w:sz w:val="24"/>
        </w:rPr>
        <w:t>供应商领取了采购文件后，在递交</w:t>
      </w:r>
      <w:r>
        <w:rPr>
          <w:rFonts w:hint="eastAsia" w:hAnsi="宋体"/>
          <w:sz w:val="24"/>
          <w:lang w:eastAsia="zh-CN"/>
        </w:rPr>
        <w:t>报价</w:t>
      </w:r>
      <w:r>
        <w:rPr>
          <w:rFonts w:hint="eastAsia" w:hAnsi="宋体"/>
          <w:sz w:val="24"/>
        </w:rPr>
        <w:t>文件截止日1个工作日前未提出正式书面质疑的，视为完全接受本采购文件的所有要约条件。</w:t>
      </w:r>
    </w:p>
    <w:p>
      <w:pPr>
        <w:ind w:firstLine="482"/>
        <w:rPr>
          <w:rFonts w:hAnsi="宋体"/>
          <w:b/>
          <w:sz w:val="24"/>
        </w:rPr>
      </w:pPr>
      <w:r>
        <w:rPr>
          <w:rFonts w:hAnsi="宋体"/>
          <w:b/>
          <w:sz w:val="24"/>
        </w:rPr>
        <w:t>9.</w:t>
      </w:r>
      <w:r>
        <w:rPr>
          <w:rFonts w:hint="eastAsia" w:hAnsi="宋体"/>
          <w:b/>
          <w:sz w:val="24"/>
        </w:rPr>
        <w:t>采购文件的澄清</w:t>
      </w:r>
    </w:p>
    <w:p>
      <w:pPr>
        <w:spacing w:line="360" w:lineRule="auto"/>
        <w:ind w:firstLine="480"/>
        <w:rPr>
          <w:rFonts w:hint="eastAsia" w:hAnsi="宋体"/>
          <w:sz w:val="24"/>
        </w:rPr>
      </w:pPr>
      <w:r>
        <w:rPr>
          <w:rFonts w:hAnsi="宋体"/>
          <w:sz w:val="24"/>
        </w:rPr>
        <w:t>9</w:t>
      </w:r>
      <w:r>
        <w:rPr>
          <w:rFonts w:hint="eastAsia" w:hAnsi="宋体"/>
          <w:sz w:val="24"/>
        </w:rPr>
        <w:t>.1.采购文件的澄清是指采购人对采购文件中的遗漏、词义表述不清或对比较复杂的事项进行说明，回答供应商提出的各种问题。</w:t>
      </w:r>
    </w:p>
    <w:p>
      <w:pPr>
        <w:spacing w:line="360" w:lineRule="auto"/>
        <w:ind w:firstLine="480"/>
        <w:rPr>
          <w:rFonts w:hint="eastAsia" w:hAnsi="宋体"/>
          <w:sz w:val="24"/>
        </w:rPr>
      </w:pPr>
      <w:r>
        <w:rPr>
          <w:rFonts w:hAnsi="宋体"/>
          <w:sz w:val="24"/>
        </w:rPr>
        <w:t>9.2</w:t>
      </w:r>
      <w:r>
        <w:rPr>
          <w:rFonts w:hint="eastAsia" w:hAnsi="宋体"/>
          <w:sz w:val="24"/>
        </w:rPr>
        <w:t>供应商对采购文件如有疑问，可要求澄清，并以书面形式（包括信函、电报或传真，下同）通知到采购人。采购人根据情况采用适当的方式予以澄清，并在其必要时将不标明问题来源的书面答复发给已领取采购文件的每一供应商 （答复中不包括问题的来源）。供应商在收到上述答复后，应立即向采购代理机构回函确认。该答复作为采购文件的一部分，对供应商有约束力。</w:t>
      </w:r>
    </w:p>
    <w:p>
      <w:pPr>
        <w:spacing w:line="360" w:lineRule="auto"/>
        <w:ind w:firstLine="482"/>
        <w:rPr>
          <w:rFonts w:hint="eastAsia" w:hAnsi="宋体"/>
          <w:b/>
          <w:sz w:val="24"/>
        </w:rPr>
      </w:pPr>
      <w:r>
        <w:rPr>
          <w:rFonts w:hAnsi="宋体"/>
          <w:b/>
          <w:sz w:val="24"/>
        </w:rPr>
        <w:t>10</w:t>
      </w:r>
      <w:r>
        <w:rPr>
          <w:rFonts w:hint="eastAsia" w:hAnsi="宋体"/>
          <w:b/>
          <w:sz w:val="24"/>
        </w:rPr>
        <w:t>.采购文件的修改</w:t>
      </w:r>
    </w:p>
    <w:p>
      <w:pPr>
        <w:spacing w:line="360" w:lineRule="auto"/>
        <w:ind w:firstLine="480"/>
        <w:rPr>
          <w:rFonts w:hint="eastAsia" w:hAnsi="宋体"/>
          <w:sz w:val="24"/>
        </w:rPr>
      </w:pPr>
      <w:r>
        <w:rPr>
          <w:rFonts w:hAnsi="宋体"/>
          <w:sz w:val="24"/>
        </w:rPr>
        <w:t>10.1</w:t>
      </w:r>
      <w:r>
        <w:rPr>
          <w:rFonts w:hint="eastAsia" w:hAnsi="宋体"/>
          <w:sz w:val="24"/>
        </w:rPr>
        <w:t>采购文件的修改是指采购人对采购文件中出现的错误进行修订。</w:t>
      </w:r>
    </w:p>
    <w:p>
      <w:pPr>
        <w:spacing w:line="360" w:lineRule="auto"/>
        <w:ind w:firstLine="480"/>
        <w:rPr>
          <w:rFonts w:hint="eastAsia" w:hAnsi="宋体"/>
          <w:sz w:val="24"/>
        </w:rPr>
      </w:pPr>
      <w:r>
        <w:rPr>
          <w:rFonts w:hAnsi="宋体"/>
          <w:sz w:val="24"/>
        </w:rPr>
        <w:t>10.2</w:t>
      </w:r>
      <w:r>
        <w:rPr>
          <w:rFonts w:hint="eastAsia" w:hAnsi="宋体"/>
          <w:sz w:val="24"/>
        </w:rPr>
        <w:t>采购人可以在</w:t>
      </w:r>
      <w:r>
        <w:rPr>
          <w:rFonts w:hint="eastAsia" w:hAnsi="宋体"/>
          <w:sz w:val="24"/>
          <w:lang w:eastAsia="zh-CN"/>
        </w:rPr>
        <w:t>报价</w:t>
      </w:r>
      <w:r>
        <w:rPr>
          <w:rFonts w:hint="eastAsia" w:hAnsi="宋体"/>
          <w:sz w:val="24"/>
        </w:rPr>
        <w:t>文件投递截止时间之前的任何时候对采购文件进行修改。由于采购文件的修改可适当延长</w:t>
      </w:r>
      <w:r>
        <w:rPr>
          <w:rFonts w:hint="eastAsia" w:hAnsi="宋体"/>
          <w:sz w:val="24"/>
          <w:lang w:eastAsia="zh-CN"/>
        </w:rPr>
        <w:t>报价</w:t>
      </w:r>
      <w:r>
        <w:rPr>
          <w:rFonts w:hint="eastAsia" w:hAnsi="宋体"/>
          <w:sz w:val="24"/>
        </w:rPr>
        <w:t>文件投递截止时间。</w:t>
      </w:r>
    </w:p>
    <w:p>
      <w:pPr>
        <w:spacing w:line="360" w:lineRule="auto"/>
        <w:ind w:firstLine="480"/>
        <w:rPr>
          <w:rFonts w:hAnsi="宋体"/>
          <w:sz w:val="24"/>
        </w:rPr>
      </w:pPr>
      <w:r>
        <w:rPr>
          <w:rFonts w:hAnsi="宋体"/>
          <w:sz w:val="24"/>
        </w:rPr>
        <w:t>10.3</w:t>
      </w:r>
      <w:r>
        <w:rPr>
          <w:rFonts w:hint="eastAsia" w:hAnsi="宋体"/>
          <w:sz w:val="24"/>
        </w:rPr>
        <w:t>采购文件的修改将以书面形式发给所有采购文件接受人，该修改书将构成采购文件的一部分，对供应商有约束力。供应商在收到通知后应立即以电报、传真或其他书面形式予以确认。</w:t>
      </w:r>
    </w:p>
    <w:p>
      <w:pPr>
        <w:ind w:firstLine="0" w:firstLineChars="0"/>
        <w:rPr>
          <w:rFonts w:hAnsi="宋体"/>
          <w:sz w:val="24"/>
        </w:rPr>
      </w:pPr>
    </w:p>
    <w:p>
      <w:pPr>
        <w:ind w:firstLine="565" w:firstLineChars="201"/>
        <w:jc w:val="center"/>
        <w:rPr>
          <w:rFonts w:hint="eastAsia" w:ascii="宋体" w:hAnsi="宋体"/>
          <w:b/>
          <w:bCs/>
          <w:sz w:val="28"/>
          <w:szCs w:val="28"/>
        </w:rPr>
      </w:pPr>
      <w:r>
        <w:rPr>
          <w:rFonts w:hint="eastAsia" w:ascii="宋体" w:hAnsi="宋体"/>
          <w:b/>
          <w:bCs/>
          <w:sz w:val="28"/>
          <w:szCs w:val="28"/>
        </w:rPr>
        <w:t>(三</w:t>
      </w:r>
      <w:r>
        <w:rPr>
          <w:rFonts w:ascii="宋体" w:hAnsi="宋体"/>
          <w:b/>
          <w:bCs/>
          <w:sz w:val="28"/>
          <w:szCs w:val="28"/>
        </w:rPr>
        <w:t>)</w:t>
      </w:r>
      <w:r>
        <w:rPr>
          <w:rFonts w:hint="eastAsia" w:ascii="宋体" w:hAnsi="宋体"/>
          <w:b/>
          <w:bCs/>
          <w:sz w:val="28"/>
          <w:szCs w:val="28"/>
          <w:lang w:eastAsia="zh-CN"/>
        </w:rPr>
        <w:t>报价</w:t>
      </w:r>
      <w:r>
        <w:rPr>
          <w:rFonts w:hint="eastAsia" w:ascii="宋体" w:hAnsi="宋体"/>
          <w:b/>
          <w:bCs/>
          <w:sz w:val="28"/>
          <w:szCs w:val="28"/>
        </w:rPr>
        <w:t>文件的编写</w:t>
      </w:r>
    </w:p>
    <w:p>
      <w:pPr>
        <w:spacing w:line="360" w:lineRule="auto"/>
        <w:ind w:firstLine="482"/>
        <w:rPr>
          <w:rFonts w:hint="eastAsia" w:hAnsi="宋体"/>
          <w:b/>
          <w:sz w:val="24"/>
        </w:rPr>
      </w:pPr>
      <w:r>
        <w:rPr>
          <w:rFonts w:hAnsi="宋体"/>
          <w:b/>
          <w:sz w:val="24"/>
        </w:rPr>
        <w:t>11</w:t>
      </w:r>
      <w:r>
        <w:rPr>
          <w:rFonts w:hint="eastAsia" w:hAnsi="宋体"/>
          <w:b/>
          <w:sz w:val="24"/>
        </w:rPr>
        <w:t>.</w:t>
      </w:r>
      <w:r>
        <w:rPr>
          <w:rFonts w:hint="eastAsia" w:hAnsi="宋体"/>
          <w:b/>
          <w:sz w:val="24"/>
          <w:lang w:eastAsia="zh-CN"/>
        </w:rPr>
        <w:t>报价</w:t>
      </w:r>
      <w:r>
        <w:rPr>
          <w:rFonts w:hint="eastAsia" w:hAnsi="宋体"/>
          <w:b/>
          <w:sz w:val="24"/>
        </w:rPr>
        <w:t>的语言</w:t>
      </w:r>
    </w:p>
    <w:p>
      <w:pPr>
        <w:spacing w:line="360" w:lineRule="auto"/>
        <w:ind w:firstLine="480"/>
        <w:rPr>
          <w:rFonts w:hint="eastAsia" w:hAnsi="宋体"/>
          <w:sz w:val="24"/>
        </w:rPr>
      </w:pPr>
      <w:r>
        <w:rPr>
          <w:rFonts w:hAnsi="宋体"/>
          <w:sz w:val="24"/>
        </w:rPr>
        <w:t>11.1</w:t>
      </w:r>
      <w:r>
        <w:rPr>
          <w:rFonts w:hint="eastAsia" w:hAnsi="宋体"/>
          <w:sz w:val="24"/>
        </w:rPr>
        <w:t>供应商提交的</w:t>
      </w:r>
      <w:r>
        <w:rPr>
          <w:rFonts w:hint="eastAsia" w:hAnsi="宋体"/>
          <w:sz w:val="24"/>
          <w:lang w:eastAsia="zh-CN"/>
        </w:rPr>
        <w:t>报价</w:t>
      </w:r>
      <w:r>
        <w:rPr>
          <w:rFonts w:hint="eastAsia" w:hAnsi="宋体"/>
          <w:sz w:val="24"/>
        </w:rPr>
        <w:t>文件以及供应商与采购代理机构和采购人就有关本次</w:t>
      </w:r>
      <w:r>
        <w:rPr>
          <w:rFonts w:hint="eastAsia" w:hAnsi="宋体"/>
          <w:sz w:val="24"/>
          <w:lang w:eastAsia="zh-CN"/>
        </w:rPr>
        <w:t>遴选</w:t>
      </w:r>
      <w:r>
        <w:rPr>
          <w:rFonts w:hint="eastAsia" w:hAnsi="宋体"/>
          <w:sz w:val="24"/>
        </w:rPr>
        <w:t>采购的所有来往函电均应使用中文书写。对于任何非中文的资料，都应提供中文翻译本，在解释</w:t>
      </w:r>
      <w:r>
        <w:rPr>
          <w:rFonts w:hint="eastAsia" w:hAnsi="宋体"/>
          <w:sz w:val="24"/>
          <w:lang w:eastAsia="zh-CN"/>
        </w:rPr>
        <w:t>报价</w:t>
      </w:r>
      <w:r>
        <w:rPr>
          <w:rFonts w:hint="eastAsia" w:hAnsi="宋体"/>
          <w:sz w:val="24"/>
        </w:rPr>
        <w:t>文件时以翻译本为准。</w:t>
      </w:r>
    </w:p>
    <w:p>
      <w:pPr>
        <w:spacing w:line="360" w:lineRule="auto"/>
        <w:ind w:firstLine="480"/>
        <w:rPr>
          <w:rFonts w:hAnsi="宋体"/>
          <w:sz w:val="24"/>
        </w:rPr>
      </w:pPr>
    </w:p>
    <w:p>
      <w:pPr>
        <w:spacing w:line="360" w:lineRule="auto"/>
        <w:ind w:firstLine="482"/>
        <w:rPr>
          <w:rFonts w:hint="eastAsia" w:hAnsi="宋体"/>
          <w:b/>
          <w:sz w:val="24"/>
        </w:rPr>
      </w:pPr>
      <w:r>
        <w:rPr>
          <w:rFonts w:hAnsi="宋体"/>
          <w:b/>
          <w:sz w:val="24"/>
        </w:rPr>
        <w:t>12</w:t>
      </w:r>
      <w:r>
        <w:rPr>
          <w:rFonts w:hint="eastAsia" w:hAnsi="宋体"/>
          <w:b/>
          <w:sz w:val="24"/>
        </w:rPr>
        <w:t xml:space="preserve">. </w:t>
      </w:r>
      <w:r>
        <w:rPr>
          <w:rFonts w:hint="eastAsia" w:hAnsi="宋体"/>
          <w:b/>
          <w:sz w:val="24"/>
          <w:lang w:eastAsia="zh-CN"/>
        </w:rPr>
        <w:t>报价</w:t>
      </w:r>
      <w:r>
        <w:rPr>
          <w:rFonts w:hint="eastAsia" w:hAnsi="宋体"/>
          <w:b/>
          <w:sz w:val="24"/>
        </w:rPr>
        <w:t>文件的组成</w:t>
      </w:r>
    </w:p>
    <w:p>
      <w:pPr>
        <w:spacing w:line="360" w:lineRule="auto"/>
        <w:ind w:firstLine="480"/>
        <w:rPr>
          <w:rFonts w:hAnsi="宋体"/>
          <w:sz w:val="24"/>
        </w:rPr>
      </w:pPr>
      <w:r>
        <w:rPr>
          <w:rFonts w:hAnsi="宋体"/>
          <w:sz w:val="24"/>
        </w:rPr>
        <w:t>12.1</w:t>
      </w:r>
      <w:r>
        <w:rPr>
          <w:rFonts w:hint="eastAsia" w:hAnsi="宋体"/>
          <w:sz w:val="24"/>
          <w:lang w:eastAsia="zh-CN"/>
        </w:rPr>
        <w:t>报价</w:t>
      </w:r>
      <w:r>
        <w:rPr>
          <w:rFonts w:hint="eastAsia" w:hAnsi="宋体"/>
          <w:sz w:val="24"/>
        </w:rPr>
        <w:t>文件应包括第四部分附件（</w:t>
      </w:r>
      <w:r>
        <w:rPr>
          <w:rFonts w:hint="eastAsia" w:hAnsi="宋体"/>
          <w:sz w:val="24"/>
          <w:lang w:eastAsia="zh-CN"/>
        </w:rPr>
        <w:t>报价</w:t>
      </w:r>
      <w:r>
        <w:rPr>
          <w:rFonts w:hint="eastAsia" w:hAnsi="宋体"/>
          <w:sz w:val="24"/>
        </w:rPr>
        <w:t>文件格式）中的所有内容。上述文件及表格为供应商必须提交的文件，各供应商可以根据实际情况增加内容，但不得擅自减少有关内容。</w:t>
      </w:r>
    </w:p>
    <w:p>
      <w:pPr>
        <w:spacing w:line="360" w:lineRule="auto"/>
        <w:ind w:firstLine="482"/>
        <w:rPr>
          <w:rFonts w:hint="eastAsia" w:hAnsi="宋体" w:eastAsia="宋体"/>
          <w:b/>
          <w:sz w:val="24"/>
          <w:lang w:eastAsia="zh-CN"/>
        </w:rPr>
      </w:pPr>
      <w:r>
        <w:rPr>
          <w:rFonts w:hAnsi="宋体"/>
          <w:b/>
          <w:sz w:val="24"/>
        </w:rPr>
        <w:t>13</w:t>
      </w:r>
      <w:r>
        <w:rPr>
          <w:rFonts w:hint="eastAsia" w:hAnsi="宋体"/>
          <w:b/>
          <w:sz w:val="24"/>
          <w:lang w:eastAsia="zh-CN"/>
        </w:rPr>
        <w:t>报价</w:t>
      </w:r>
    </w:p>
    <w:p>
      <w:pPr>
        <w:spacing w:line="360" w:lineRule="auto"/>
        <w:ind w:firstLine="480"/>
        <w:rPr>
          <w:rFonts w:hint="eastAsia" w:hAnsi="宋体"/>
          <w:sz w:val="24"/>
        </w:rPr>
      </w:pPr>
      <w:r>
        <w:rPr>
          <w:rFonts w:hAnsi="宋体"/>
          <w:sz w:val="24"/>
        </w:rPr>
        <w:t>13.1</w:t>
      </w:r>
      <w:r>
        <w:rPr>
          <w:rFonts w:hint="eastAsia" w:hAnsi="宋体"/>
          <w:sz w:val="24"/>
          <w:lang w:eastAsia="zh-CN"/>
        </w:rPr>
        <w:t>报价</w:t>
      </w:r>
      <w:r>
        <w:rPr>
          <w:rFonts w:hint="eastAsia" w:hAnsi="宋体"/>
          <w:sz w:val="24"/>
        </w:rPr>
        <w:t>应按采购文件附件的</w:t>
      </w:r>
      <w:r>
        <w:rPr>
          <w:rFonts w:hint="eastAsia" w:hAnsi="宋体"/>
          <w:sz w:val="24"/>
          <w:lang w:eastAsia="zh-CN"/>
        </w:rPr>
        <w:t>报价</w:t>
      </w:r>
      <w:r>
        <w:rPr>
          <w:rFonts w:hint="eastAsia" w:hAnsi="宋体"/>
          <w:sz w:val="24"/>
        </w:rPr>
        <w:t>表格式详细填写提供的货物、工程、服务的单价和总价等。</w:t>
      </w:r>
    </w:p>
    <w:p>
      <w:pPr>
        <w:spacing w:line="360" w:lineRule="auto"/>
        <w:ind w:firstLine="480"/>
        <w:rPr>
          <w:rFonts w:hint="eastAsia" w:hAnsi="宋体"/>
          <w:sz w:val="24"/>
        </w:rPr>
      </w:pPr>
      <w:r>
        <w:rPr>
          <w:rFonts w:hAnsi="宋体"/>
          <w:sz w:val="24"/>
        </w:rPr>
        <w:t>13.2</w:t>
      </w:r>
      <w:r>
        <w:rPr>
          <w:rFonts w:hint="eastAsia" w:hAnsi="宋体"/>
          <w:sz w:val="24"/>
        </w:rPr>
        <w:t>详细</w:t>
      </w:r>
      <w:r>
        <w:rPr>
          <w:rFonts w:hint="eastAsia" w:hAnsi="宋体"/>
          <w:sz w:val="24"/>
          <w:lang w:eastAsia="zh-CN"/>
        </w:rPr>
        <w:t>报价</w:t>
      </w:r>
      <w:r>
        <w:rPr>
          <w:rFonts w:hint="eastAsia" w:hAnsi="宋体"/>
          <w:sz w:val="24"/>
        </w:rPr>
        <w:t>表填写时应注意下列要求，</w:t>
      </w:r>
    </w:p>
    <w:p>
      <w:pPr>
        <w:spacing w:line="360" w:lineRule="auto"/>
        <w:ind w:firstLine="480"/>
        <w:rPr>
          <w:rFonts w:hint="eastAsia" w:hAnsi="宋体"/>
          <w:sz w:val="24"/>
        </w:rPr>
      </w:pPr>
      <w:r>
        <w:rPr>
          <w:rFonts w:hAnsi="宋体"/>
          <w:sz w:val="24"/>
        </w:rPr>
        <w:t>1</w:t>
      </w:r>
      <w:r>
        <w:rPr>
          <w:rFonts w:hint="eastAsia" w:hAnsi="宋体"/>
          <w:sz w:val="24"/>
        </w:rPr>
        <w:t>）货物项目</w:t>
      </w:r>
      <w:r>
        <w:rPr>
          <w:rFonts w:hint="eastAsia" w:hAnsi="宋体"/>
          <w:sz w:val="24"/>
          <w:lang w:eastAsia="zh-CN"/>
        </w:rPr>
        <w:t>报价</w:t>
      </w:r>
      <w:r>
        <w:rPr>
          <w:rFonts w:hint="eastAsia" w:hAnsi="宋体"/>
          <w:sz w:val="24"/>
        </w:rPr>
        <w:t>;包括所有设备费、备品备件费、商检费、运输费、保险费、</w:t>
      </w:r>
    </w:p>
    <w:p>
      <w:pPr>
        <w:spacing w:line="360" w:lineRule="auto"/>
        <w:ind w:firstLine="480"/>
        <w:rPr>
          <w:rFonts w:hint="eastAsia" w:hAnsi="宋体"/>
          <w:sz w:val="24"/>
        </w:rPr>
      </w:pPr>
      <w:r>
        <w:rPr>
          <w:rFonts w:hint="eastAsia" w:hAnsi="宋体"/>
          <w:sz w:val="24"/>
        </w:rPr>
        <w:t>安装调试费、人员培训费、技术支持费、软件升级费、税费以及质量保证期内的售后服务费等费用在内的采购人指定地点全包价。</w:t>
      </w:r>
    </w:p>
    <w:p>
      <w:pPr>
        <w:spacing w:line="360" w:lineRule="auto"/>
        <w:ind w:firstLine="480"/>
        <w:rPr>
          <w:rFonts w:hint="eastAsia" w:hAnsi="宋体"/>
          <w:sz w:val="24"/>
        </w:rPr>
      </w:pPr>
      <w:r>
        <w:rPr>
          <w:rFonts w:hAnsi="宋体"/>
          <w:sz w:val="24"/>
        </w:rPr>
        <w:t>2</w:t>
      </w:r>
      <w:r>
        <w:rPr>
          <w:rFonts w:hint="eastAsia" w:hAnsi="宋体"/>
          <w:sz w:val="24"/>
        </w:rPr>
        <w:t>）工程项目</w:t>
      </w:r>
      <w:r>
        <w:rPr>
          <w:rFonts w:hint="eastAsia" w:hAnsi="宋体"/>
          <w:sz w:val="24"/>
          <w:lang w:eastAsia="zh-CN"/>
        </w:rPr>
        <w:t>报价</w:t>
      </w:r>
      <w:r>
        <w:rPr>
          <w:rFonts w:hint="eastAsia" w:hAnsi="宋体"/>
          <w:sz w:val="24"/>
        </w:rPr>
        <w:t>:包括设计图纸和工程量清单项目所发生的人工费、材料费、</w:t>
      </w:r>
    </w:p>
    <w:p>
      <w:pPr>
        <w:spacing w:line="360" w:lineRule="auto"/>
        <w:ind w:firstLine="480"/>
        <w:rPr>
          <w:rFonts w:hint="eastAsia" w:hAnsi="宋体"/>
          <w:sz w:val="24"/>
        </w:rPr>
      </w:pPr>
      <w:r>
        <w:rPr>
          <w:rFonts w:hint="eastAsia" w:hAnsi="宋体"/>
          <w:sz w:val="24"/>
        </w:rPr>
        <w:t>机械费、管理费、利润、项目措施费、规费、税金、配合费、预留金以及施工合同包含的所有风险、责任等各项应有费用，供应商漏报或不报，采购人将视为有关费用已包括在设计图纸和工程量清单项目的其它单价及合价中而不予支付。</w:t>
      </w:r>
    </w:p>
    <w:p>
      <w:pPr>
        <w:spacing w:line="360" w:lineRule="auto"/>
        <w:ind w:firstLine="480"/>
        <w:rPr>
          <w:rFonts w:hint="eastAsia" w:hAnsi="宋体"/>
          <w:sz w:val="24"/>
        </w:rPr>
      </w:pPr>
      <w:r>
        <w:rPr>
          <w:rFonts w:hAnsi="宋体"/>
          <w:sz w:val="24"/>
        </w:rPr>
        <w:t>3</w:t>
      </w:r>
      <w:r>
        <w:rPr>
          <w:rFonts w:hint="eastAsia" w:hAnsi="宋体"/>
          <w:sz w:val="24"/>
        </w:rPr>
        <w:t>）服务项目</w:t>
      </w:r>
      <w:r>
        <w:rPr>
          <w:rFonts w:hint="eastAsia" w:hAnsi="宋体"/>
          <w:sz w:val="24"/>
          <w:lang w:eastAsia="zh-CN"/>
        </w:rPr>
        <w:t>报价</w:t>
      </w:r>
      <w:r>
        <w:rPr>
          <w:rFonts w:hint="eastAsia" w:hAnsi="宋体"/>
          <w:sz w:val="24"/>
        </w:rPr>
        <w:t>:包括完成本项目的人力成本、设备成本、利润、税金等费在内的全部费用。</w:t>
      </w:r>
    </w:p>
    <w:p>
      <w:pPr>
        <w:spacing w:line="360" w:lineRule="auto"/>
        <w:ind w:firstLine="480"/>
        <w:rPr>
          <w:rFonts w:hint="eastAsia" w:hAnsi="宋体"/>
          <w:sz w:val="24"/>
        </w:rPr>
      </w:pPr>
      <w:r>
        <w:rPr>
          <w:rFonts w:hAnsi="宋体"/>
          <w:sz w:val="24"/>
        </w:rPr>
        <w:t>4</w:t>
      </w:r>
      <w:r>
        <w:rPr>
          <w:rFonts w:hint="eastAsia" w:hAnsi="宋体"/>
          <w:sz w:val="24"/>
        </w:rPr>
        <w:t>）采购文件对于价格填报有其他约定的，以采购文件为准。</w:t>
      </w:r>
    </w:p>
    <w:p>
      <w:pPr>
        <w:spacing w:line="360" w:lineRule="auto"/>
        <w:ind w:firstLine="480"/>
        <w:rPr>
          <w:rFonts w:hint="eastAsia" w:hAnsi="宋体"/>
          <w:sz w:val="24"/>
        </w:rPr>
      </w:pPr>
      <w:r>
        <w:rPr>
          <w:rFonts w:hAnsi="宋体"/>
          <w:sz w:val="24"/>
        </w:rPr>
        <w:t>13.3</w:t>
      </w:r>
      <w:r>
        <w:rPr>
          <w:rFonts w:hint="eastAsia" w:hAnsi="宋体"/>
          <w:sz w:val="24"/>
        </w:rPr>
        <w:t>供应商按上述要求填写</w:t>
      </w:r>
      <w:r>
        <w:rPr>
          <w:rFonts w:hint="eastAsia" w:hAnsi="宋体"/>
          <w:sz w:val="24"/>
          <w:lang w:eastAsia="zh-CN"/>
        </w:rPr>
        <w:t>报价</w:t>
      </w:r>
      <w:r>
        <w:rPr>
          <w:rFonts w:hint="eastAsia" w:hAnsi="宋体"/>
          <w:sz w:val="24"/>
        </w:rPr>
        <w:t>只是为便于对</w:t>
      </w:r>
      <w:r>
        <w:rPr>
          <w:rFonts w:hint="eastAsia" w:hAnsi="宋体"/>
          <w:sz w:val="24"/>
          <w:lang w:eastAsia="zh-CN"/>
        </w:rPr>
        <w:t>报价</w:t>
      </w:r>
      <w:r>
        <w:rPr>
          <w:rFonts w:hint="eastAsia" w:hAnsi="宋体"/>
          <w:sz w:val="24"/>
        </w:rPr>
        <w:t>文件进行比较，并不限制采购人以上述任何条件签订合同的权力。</w:t>
      </w:r>
    </w:p>
    <w:p>
      <w:pPr>
        <w:spacing w:line="360" w:lineRule="auto"/>
        <w:ind w:firstLine="480"/>
        <w:rPr>
          <w:rFonts w:hint="eastAsia" w:hAnsi="宋体"/>
          <w:sz w:val="24"/>
        </w:rPr>
      </w:pPr>
      <w:r>
        <w:rPr>
          <w:rFonts w:hAnsi="宋体"/>
          <w:sz w:val="24"/>
        </w:rPr>
        <w:t>13.4</w:t>
      </w:r>
      <w:r>
        <w:rPr>
          <w:rFonts w:hint="eastAsia" w:hAnsi="宋体"/>
          <w:sz w:val="24"/>
        </w:rPr>
        <w:t>如果供应商</w:t>
      </w:r>
      <w:r>
        <w:rPr>
          <w:rFonts w:hint="eastAsia" w:hAnsi="宋体"/>
          <w:sz w:val="24"/>
          <w:lang w:eastAsia="zh-CN"/>
        </w:rPr>
        <w:t>报价</w:t>
      </w:r>
      <w:r>
        <w:rPr>
          <w:rFonts w:hint="eastAsia" w:hAnsi="宋体"/>
          <w:sz w:val="24"/>
        </w:rPr>
        <w:t>不满足采购文件要求，将视为无效</w:t>
      </w:r>
      <w:r>
        <w:rPr>
          <w:rFonts w:hint="eastAsia" w:hAnsi="宋体"/>
          <w:sz w:val="24"/>
          <w:lang w:eastAsia="zh-CN"/>
        </w:rPr>
        <w:t>报价</w:t>
      </w:r>
      <w:r>
        <w:rPr>
          <w:rFonts w:hint="eastAsia" w:hAnsi="宋体"/>
          <w:sz w:val="24"/>
        </w:rPr>
        <w:t>，可从其他合格供应商中选择。</w:t>
      </w:r>
    </w:p>
    <w:p>
      <w:pPr>
        <w:spacing w:line="360" w:lineRule="auto"/>
        <w:ind w:firstLine="480"/>
        <w:rPr>
          <w:rFonts w:hint="eastAsia" w:hAnsi="宋体"/>
          <w:sz w:val="24"/>
        </w:rPr>
      </w:pPr>
      <w:r>
        <w:rPr>
          <w:rFonts w:hint="eastAsia" w:hAnsi="宋体"/>
          <w:sz w:val="24"/>
        </w:rPr>
        <w:t>1</w:t>
      </w:r>
      <w:r>
        <w:rPr>
          <w:rFonts w:hAnsi="宋体"/>
          <w:sz w:val="24"/>
        </w:rPr>
        <w:t>3.5</w:t>
      </w:r>
      <w:r>
        <w:rPr>
          <w:rFonts w:hint="eastAsia" w:hAnsi="宋体"/>
          <w:sz w:val="24"/>
        </w:rPr>
        <w:t>价格以人民币填报。</w:t>
      </w:r>
    </w:p>
    <w:p>
      <w:pPr>
        <w:spacing w:line="360" w:lineRule="auto"/>
        <w:ind w:firstLine="480"/>
        <w:rPr>
          <w:rFonts w:hint="eastAsia" w:hAnsi="宋体"/>
          <w:sz w:val="24"/>
        </w:rPr>
      </w:pPr>
      <w:r>
        <w:rPr>
          <w:rFonts w:hAnsi="宋体"/>
          <w:sz w:val="24"/>
        </w:rPr>
        <w:t>13.6</w:t>
      </w:r>
      <w:r>
        <w:rPr>
          <w:rFonts w:hint="eastAsia" w:hAnsi="宋体"/>
          <w:sz w:val="24"/>
        </w:rPr>
        <w:t>在中华人民共和国境外提供的进口货物及其有关服务的</w:t>
      </w:r>
      <w:r>
        <w:rPr>
          <w:rFonts w:hint="eastAsia" w:hAnsi="宋体"/>
          <w:sz w:val="24"/>
          <w:lang w:eastAsia="zh-CN"/>
        </w:rPr>
        <w:t>报价</w:t>
      </w:r>
      <w:r>
        <w:rPr>
          <w:rFonts w:hint="eastAsia" w:hAnsi="宋体"/>
          <w:sz w:val="24"/>
        </w:rPr>
        <w:t>应包括要向中华人民共和国政府缴纳的关税、增值税和其他税。</w:t>
      </w:r>
    </w:p>
    <w:p>
      <w:pPr>
        <w:spacing w:line="360" w:lineRule="auto"/>
        <w:ind w:firstLine="480"/>
        <w:rPr>
          <w:rFonts w:hAnsi="宋体"/>
          <w:sz w:val="24"/>
        </w:rPr>
      </w:pPr>
      <w:r>
        <w:rPr>
          <w:rFonts w:hAnsi="宋体"/>
          <w:sz w:val="24"/>
        </w:rPr>
        <w:t>13.7</w:t>
      </w:r>
      <w:r>
        <w:rPr>
          <w:rFonts w:hint="eastAsia" w:hAnsi="宋体"/>
          <w:sz w:val="24"/>
          <w:lang w:eastAsia="zh-CN"/>
        </w:rPr>
        <w:t>报价</w:t>
      </w:r>
      <w:r>
        <w:rPr>
          <w:rFonts w:hint="eastAsia" w:hAnsi="宋体"/>
          <w:sz w:val="24"/>
        </w:rPr>
        <w:t>为一次性</w:t>
      </w:r>
      <w:r>
        <w:rPr>
          <w:rFonts w:hint="eastAsia" w:hAnsi="宋体"/>
          <w:sz w:val="24"/>
          <w:lang w:eastAsia="zh-CN"/>
        </w:rPr>
        <w:t>报价</w:t>
      </w:r>
      <w:r>
        <w:rPr>
          <w:rFonts w:hint="eastAsia" w:hAnsi="宋体"/>
          <w:sz w:val="24"/>
        </w:rPr>
        <w:t>，开标后不得更改。若无其它规定，供应商对此项目只允许有唯一</w:t>
      </w:r>
      <w:r>
        <w:rPr>
          <w:rFonts w:hint="eastAsia" w:hAnsi="宋体"/>
          <w:sz w:val="24"/>
          <w:lang w:eastAsia="zh-CN"/>
        </w:rPr>
        <w:t>报价</w:t>
      </w:r>
      <w:r>
        <w:rPr>
          <w:rFonts w:hint="eastAsia" w:hAnsi="宋体"/>
          <w:sz w:val="24"/>
        </w:rPr>
        <w:t>，采购人不接受任何有选择的</w:t>
      </w:r>
      <w:r>
        <w:rPr>
          <w:rFonts w:hint="eastAsia" w:hAnsi="宋体"/>
          <w:sz w:val="24"/>
          <w:lang w:eastAsia="zh-CN"/>
        </w:rPr>
        <w:t>报价</w:t>
      </w:r>
      <w:r>
        <w:rPr>
          <w:rFonts w:hint="eastAsia" w:hAnsi="宋体"/>
          <w:sz w:val="24"/>
        </w:rPr>
        <w:t>。</w:t>
      </w:r>
    </w:p>
    <w:p>
      <w:pPr>
        <w:spacing w:line="360" w:lineRule="auto"/>
        <w:ind w:firstLine="482"/>
        <w:rPr>
          <w:rFonts w:hint="eastAsia" w:hAnsi="宋体"/>
          <w:b/>
          <w:sz w:val="24"/>
        </w:rPr>
      </w:pPr>
      <w:r>
        <w:rPr>
          <w:rFonts w:hAnsi="宋体"/>
          <w:b/>
          <w:sz w:val="24"/>
        </w:rPr>
        <w:t>14</w:t>
      </w:r>
      <w:r>
        <w:rPr>
          <w:rFonts w:hint="eastAsia" w:hAnsi="宋体"/>
          <w:b/>
          <w:sz w:val="24"/>
        </w:rPr>
        <w:t>证明供应商合格和资格的文件</w:t>
      </w:r>
    </w:p>
    <w:p>
      <w:pPr>
        <w:spacing w:line="360" w:lineRule="auto"/>
        <w:ind w:firstLine="480"/>
        <w:rPr>
          <w:rFonts w:hint="eastAsia" w:hAnsi="宋体"/>
          <w:sz w:val="24"/>
        </w:rPr>
      </w:pPr>
      <w:r>
        <w:rPr>
          <w:rFonts w:hAnsi="宋体"/>
          <w:sz w:val="24"/>
        </w:rPr>
        <w:t>14</w:t>
      </w:r>
      <w:r>
        <w:rPr>
          <w:rFonts w:hint="eastAsia" w:hAnsi="宋体"/>
          <w:sz w:val="24"/>
        </w:rPr>
        <w:t xml:space="preserve">. </w:t>
      </w:r>
      <w:r>
        <w:rPr>
          <w:rFonts w:hAnsi="宋体"/>
          <w:sz w:val="24"/>
        </w:rPr>
        <w:t>1</w:t>
      </w:r>
      <w:r>
        <w:rPr>
          <w:rFonts w:hint="eastAsia" w:hAnsi="宋体"/>
          <w:sz w:val="24"/>
        </w:rPr>
        <w:t>供应商应按采购文件要求提交证明其满足《</w:t>
      </w:r>
      <w:r>
        <w:rPr>
          <w:rFonts w:hint="eastAsia" w:hAnsi="宋体"/>
          <w:sz w:val="24"/>
          <w:lang w:eastAsia="zh-CN"/>
        </w:rPr>
        <w:t>遴选</w:t>
      </w:r>
      <w:r>
        <w:rPr>
          <w:rFonts w:hint="eastAsia" w:hAnsi="宋体"/>
          <w:sz w:val="24"/>
        </w:rPr>
        <w:t>函》中列出的关于供应商的资格要求、以及成交后有能力履行合同的文件，并作为其</w:t>
      </w:r>
      <w:r>
        <w:rPr>
          <w:rFonts w:hint="eastAsia" w:hAnsi="宋体"/>
          <w:sz w:val="24"/>
          <w:lang w:eastAsia="zh-CN"/>
        </w:rPr>
        <w:t>报价</w:t>
      </w:r>
      <w:r>
        <w:rPr>
          <w:rFonts w:hint="eastAsia" w:hAnsi="宋体"/>
          <w:sz w:val="24"/>
        </w:rPr>
        <w:t>文件的一部分：</w:t>
      </w:r>
    </w:p>
    <w:p>
      <w:pPr>
        <w:spacing w:line="360" w:lineRule="auto"/>
        <w:ind w:firstLine="480"/>
        <w:rPr>
          <w:rFonts w:hAnsi="宋体"/>
          <w:sz w:val="24"/>
        </w:rPr>
      </w:pPr>
      <w:r>
        <w:rPr>
          <w:rFonts w:hAnsi="宋体"/>
          <w:sz w:val="24"/>
        </w:rPr>
        <w:t>1</w:t>
      </w:r>
      <w:r>
        <w:rPr>
          <w:rFonts w:hint="eastAsia" w:hAnsi="宋体"/>
          <w:sz w:val="24"/>
        </w:rPr>
        <w:t>）在货物采购中，如果供应商按照合同提供的货物不是供应商自己制造的，供应商应得到货物制造厂家同意其提供该种货物的正式授权（经营、代理或其他有效证书）或能提供该货物的合法来源证明，需要提供上述文件的具体货物在《</w:t>
      </w:r>
      <w:r>
        <w:rPr>
          <w:rFonts w:hint="eastAsia" w:hAnsi="宋体"/>
          <w:sz w:val="24"/>
          <w:lang w:eastAsia="zh-CN"/>
        </w:rPr>
        <w:t>遴选</w:t>
      </w:r>
      <w:r>
        <w:rPr>
          <w:rFonts w:hint="eastAsia" w:hAnsi="宋体"/>
          <w:sz w:val="24"/>
        </w:rPr>
        <w:t>函》中进行约定；</w:t>
      </w:r>
    </w:p>
    <w:p>
      <w:pPr>
        <w:spacing w:line="360" w:lineRule="auto"/>
        <w:ind w:firstLine="480"/>
        <w:rPr>
          <w:rFonts w:hint="eastAsia" w:hAnsi="宋体"/>
          <w:sz w:val="24"/>
        </w:rPr>
      </w:pPr>
      <w:r>
        <w:rPr>
          <w:rFonts w:hAnsi="宋体"/>
          <w:sz w:val="24"/>
        </w:rPr>
        <w:t>2</w:t>
      </w:r>
      <w:r>
        <w:rPr>
          <w:rFonts w:hint="eastAsia" w:hAnsi="宋体"/>
          <w:sz w:val="24"/>
        </w:rPr>
        <w:t>）供应商已具备履行合同所需的财务、技术和生产能力；</w:t>
      </w:r>
    </w:p>
    <w:p>
      <w:pPr>
        <w:spacing w:line="360" w:lineRule="auto"/>
        <w:ind w:firstLine="480"/>
        <w:rPr>
          <w:rFonts w:hint="eastAsia" w:hAnsi="宋体"/>
          <w:sz w:val="24"/>
        </w:rPr>
      </w:pPr>
      <w:r>
        <w:rPr>
          <w:rFonts w:hAnsi="宋体"/>
          <w:sz w:val="24"/>
        </w:rPr>
        <w:t>3</w:t>
      </w:r>
      <w:r>
        <w:rPr>
          <w:rFonts w:hint="eastAsia" w:hAnsi="宋体"/>
          <w:sz w:val="24"/>
        </w:rPr>
        <w:t>）供应商满足《</w:t>
      </w:r>
      <w:r>
        <w:rPr>
          <w:rFonts w:hint="eastAsia" w:hAnsi="宋体"/>
          <w:sz w:val="24"/>
          <w:lang w:eastAsia="zh-CN"/>
        </w:rPr>
        <w:t>遴选</w:t>
      </w:r>
      <w:r>
        <w:rPr>
          <w:rFonts w:hint="eastAsia" w:hAnsi="宋体"/>
          <w:sz w:val="24"/>
        </w:rPr>
        <w:t>函》中列出的业绩要求。该业绩须为以</w:t>
      </w:r>
      <w:r>
        <w:rPr>
          <w:rFonts w:hint="eastAsia" w:hAnsi="宋体"/>
          <w:sz w:val="24"/>
          <w:lang w:eastAsia="zh-CN"/>
        </w:rPr>
        <w:t>报价</w:t>
      </w:r>
      <w:r>
        <w:rPr>
          <w:rFonts w:hint="eastAsia" w:hAnsi="宋体"/>
          <w:sz w:val="24"/>
        </w:rPr>
        <w:t>供应商名义签订相关合同并实际履行的项目；</w:t>
      </w:r>
    </w:p>
    <w:p>
      <w:pPr>
        <w:spacing w:line="360" w:lineRule="auto"/>
        <w:ind w:firstLine="480"/>
        <w:rPr>
          <w:rFonts w:hint="eastAsia" w:hAnsi="宋体"/>
          <w:sz w:val="24"/>
        </w:rPr>
      </w:pPr>
      <w:r>
        <w:rPr>
          <w:rFonts w:hAnsi="宋体"/>
          <w:sz w:val="24"/>
        </w:rPr>
        <w:t>4</w:t>
      </w:r>
      <w:r>
        <w:rPr>
          <w:rFonts w:hint="eastAsia" w:hAnsi="宋体"/>
          <w:sz w:val="24"/>
        </w:rPr>
        <w:t>）供应商应有能力履行采购文件中合同条款和技术要求所规定的由卖方履行的保养、修理、供应备件和其它技术服务等义务。</w:t>
      </w:r>
    </w:p>
    <w:p>
      <w:pPr>
        <w:spacing w:line="360" w:lineRule="auto"/>
        <w:ind w:firstLine="480"/>
        <w:rPr>
          <w:rFonts w:hint="eastAsia" w:hAnsi="宋体"/>
          <w:sz w:val="24"/>
        </w:rPr>
      </w:pPr>
      <w:r>
        <w:rPr>
          <w:rFonts w:hAnsi="宋体"/>
          <w:sz w:val="24"/>
        </w:rPr>
        <w:t>14.2</w:t>
      </w:r>
      <w:r>
        <w:rPr>
          <w:rFonts w:hint="eastAsia" w:hAnsi="宋体"/>
          <w:sz w:val="24"/>
        </w:rPr>
        <w:t>供应商提交的合格性的证明文件应当是合法有效的。</w:t>
      </w:r>
    </w:p>
    <w:p>
      <w:pPr>
        <w:spacing w:line="360" w:lineRule="auto"/>
        <w:ind w:firstLine="482"/>
        <w:rPr>
          <w:rFonts w:hAnsi="宋体"/>
          <w:b/>
          <w:sz w:val="24"/>
        </w:rPr>
      </w:pPr>
      <w:r>
        <w:rPr>
          <w:rFonts w:hint="eastAsia" w:hAnsi="宋体"/>
          <w:b/>
          <w:sz w:val="24"/>
        </w:rPr>
        <w:t>1</w:t>
      </w:r>
      <w:r>
        <w:rPr>
          <w:rFonts w:hAnsi="宋体"/>
          <w:b/>
          <w:sz w:val="24"/>
        </w:rPr>
        <w:t>5</w:t>
      </w:r>
      <w:r>
        <w:rPr>
          <w:rFonts w:hint="eastAsia" w:hAnsi="宋体"/>
          <w:b/>
          <w:sz w:val="24"/>
        </w:rPr>
        <w:t>.证明货物、工程及服务合格性的文件</w:t>
      </w:r>
    </w:p>
    <w:p>
      <w:pPr>
        <w:spacing w:line="360" w:lineRule="auto"/>
        <w:ind w:firstLine="480"/>
        <w:rPr>
          <w:rFonts w:hint="eastAsia" w:hAnsi="宋体"/>
          <w:sz w:val="24"/>
        </w:rPr>
      </w:pPr>
      <w:r>
        <w:rPr>
          <w:rFonts w:hAnsi="宋体"/>
          <w:sz w:val="24"/>
        </w:rPr>
        <w:t>15.1</w:t>
      </w:r>
      <w:r>
        <w:rPr>
          <w:rFonts w:hint="eastAsia" w:hAnsi="宋体"/>
          <w:sz w:val="24"/>
        </w:rPr>
        <w:t>.供应商应根据采购文件中列出的对货物、工程、服务的资格要求提交证明文件，以证明其拟供的合同项下的货物、工程和服务符合采购文件规定，该证明文件作为</w:t>
      </w:r>
      <w:r>
        <w:rPr>
          <w:rFonts w:hint="eastAsia" w:hAnsi="宋体"/>
          <w:sz w:val="24"/>
          <w:lang w:eastAsia="zh-CN"/>
        </w:rPr>
        <w:t>报价</w:t>
      </w:r>
      <w:r>
        <w:rPr>
          <w:rFonts w:hint="eastAsia" w:hAnsi="宋体"/>
          <w:sz w:val="24"/>
        </w:rPr>
        <w:t>文件的一部分。</w:t>
      </w:r>
    </w:p>
    <w:p>
      <w:pPr>
        <w:spacing w:line="360" w:lineRule="auto"/>
        <w:ind w:firstLine="480"/>
        <w:rPr>
          <w:rFonts w:hint="eastAsia" w:hAnsi="宋体"/>
          <w:sz w:val="24"/>
        </w:rPr>
      </w:pPr>
      <w:r>
        <w:rPr>
          <w:rFonts w:hAnsi="宋体"/>
          <w:sz w:val="24"/>
        </w:rPr>
        <w:t>15.2</w:t>
      </w:r>
      <w:r>
        <w:rPr>
          <w:rFonts w:hint="eastAsia" w:hAnsi="宋体"/>
          <w:sz w:val="24"/>
        </w:rPr>
        <w:t>证明货物、工程和服务与采购文件要求相一致的文件，可以是文字资料、图纸和数据包括:</w:t>
      </w:r>
    </w:p>
    <w:p>
      <w:pPr>
        <w:spacing w:line="360" w:lineRule="auto"/>
        <w:ind w:firstLine="480"/>
        <w:rPr>
          <w:rFonts w:hAnsi="宋体"/>
          <w:sz w:val="24"/>
        </w:rPr>
      </w:pPr>
      <w:r>
        <w:rPr>
          <w:rFonts w:hAnsi="宋体"/>
          <w:sz w:val="24"/>
        </w:rPr>
        <w:t>1</w:t>
      </w:r>
      <w:r>
        <w:rPr>
          <w:rFonts w:hint="eastAsia" w:hAnsi="宋体"/>
          <w:sz w:val="24"/>
        </w:rPr>
        <w:t>）货物主要技术指标和性能的详细说明，提供货物清单、货物样本资料(图片)等。</w:t>
      </w:r>
    </w:p>
    <w:p>
      <w:pPr>
        <w:spacing w:line="360" w:lineRule="auto"/>
        <w:ind w:firstLine="480"/>
        <w:rPr>
          <w:rFonts w:hint="eastAsia" w:hAnsi="宋体"/>
          <w:sz w:val="24"/>
        </w:rPr>
      </w:pPr>
      <w:r>
        <w:rPr>
          <w:rFonts w:hint="eastAsia" w:hAnsi="宋体"/>
          <w:sz w:val="24"/>
        </w:rPr>
        <w:t>2）对照《</w:t>
      </w:r>
      <w:r>
        <w:rPr>
          <w:rFonts w:hint="eastAsia" w:hAnsi="宋体"/>
          <w:sz w:val="24"/>
          <w:lang w:eastAsia="zh-CN"/>
        </w:rPr>
        <w:t>遴选</w:t>
      </w:r>
      <w:r>
        <w:rPr>
          <w:rFonts w:hint="eastAsia" w:hAnsi="宋体"/>
          <w:sz w:val="24"/>
        </w:rPr>
        <w:t>项目要求》，逐条说明所提供货物、工程和服务已经作出了实质性的响应，或申明与技术规格条文的偏差和例外。特别对于有具体参数要求的指标，供应商必须提供所投设备的具体参数值。</w:t>
      </w:r>
    </w:p>
    <w:p>
      <w:pPr>
        <w:spacing w:line="360" w:lineRule="auto"/>
        <w:ind w:firstLine="480"/>
        <w:rPr>
          <w:rFonts w:hint="eastAsia" w:hAnsi="宋体"/>
          <w:sz w:val="24"/>
        </w:rPr>
      </w:pPr>
      <w:r>
        <w:rPr>
          <w:rFonts w:hAnsi="宋体"/>
          <w:sz w:val="24"/>
        </w:rPr>
        <w:t>15.3</w:t>
      </w:r>
      <w:r>
        <w:rPr>
          <w:rFonts w:hint="eastAsia" w:hAnsi="宋体"/>
          <w:sz w:val="24"/>
        </w:rPr>
        <w:t>供应商在阐述上述第</w:t>
      </w:r>
      <w:r>
        <w:rPr>
          <w:rFonts w:hAnsi="宋体"/>
          <w:sz w:val="24"/>
        </w:rPr>
        <w:t>13</w:t>
      </w:r>
      <w:r>
        <w:rPr>
          <w:rFonts w:hint="eastAsia" w:hAnsi="宋体"/>
          <w:sz w:val="24"/>
        </w:rPr>
        <w:t>.2时应注意采购人和采购代理机构在技术规格中指出的工艺、材料和设备的标准以及参照的牌号或分类号仅起说明作用，并没有任何限制性。供应商在</w:t>
      </w:r>
      <w:r>
        <w:rPr>
          <w:rFonts w:hint="eastAsia" w:hAnsi="宋体"/>
          <w:sz w:val="24"/>
          <w:lang w:eastAsia="zh-CN"/>
        </w:rPr>
        <w:t>报价</w:t>
      </w:r>
      <w:r>
        <w:rPr>
          <w:rFonts w:hint="eastAsia" w:hAnsi="宋体"/>
          <w:sz w:val="24"/>
        </w:rPr>
        <w:t>时可以选用替代标准、牌号或分类号，但这些替代要实质上相当于技术规格的要求，并提供证明材料。品牌不符不作为无效</w:t>
      </w:r>
      <w:r>
        <w:rPr>
          <w:rFonts w:hint="eastAsia" w:hAnsi="宋体"/>
          <w:sz w:val="24"/>
          <w:lang w:eastAsia="zh-CN"/>
        </w:rPr>
        <w:t>报价</w:t>
      </w:r>
      <w:r>
        <w:rPr>
          <w:rFonts w:hint="eastAsia" w:hAnsi="宋体"/>
          <w:sz w:val="24"/>
        </w:rPr>
        <w:t>的理由。</w:t>
      </w:r>
    </w:p>
    <w:p>
      <w:pPr>
        <w:spacing w:line="360" w:lineRule="auto"/>
        <w:ind w:firstLine="480"/>
        <w:rPr>
          <w:rFonts w:hAnsi="宋体"/>
          <w:sz w:val="24"/>
        </w:rPr>
      </w:pPr>
      <w:r>
        <w:rPr>
          <w:rFonts w:hAnsi="宋体"/>
          <w:sz w:val="24"/>
        </w:rPr>
        <w:t>15.4</w:t>
      </w:r>
      <w:r>
        <w:rPr>
          <w:rFonts w:hint="eastAsia" w:hAnsi="宋体"/>
          <w:sz w:val="24"/>
          <w:lang w:eastAsia="zh-CN"/>
        </w:rPr>
        <w:t>遴选</w:t>
      </w:r>
      <w:r>
        <w:rPr>
          <w:rFonts w:hint="eastAsia" w:hAnsi="宋体"/>
          <w:sz w:val="24"/>
        </w:rPr>
        <w:t>小组对供应商所提供的证明货物、工程和服务的合格性的文件进行审查，审查不合格的将做无效</w:t>
      </w:r>
      <w:r>
        <w:rPr>
          <w:rFonts w:hint="eastAsia" w:hAnsi="宋体"/>
          <w:sz w:val="24"/>
          <w:lang w:eastAsia="zh-CN"/>
        </w:rPr>
        <w:t>报价</w:t>
      </w:r>
      <w:r>
        <w:rPr>
          <w:rFonts w:hint="eastAsia" w:hAnsi="宋体"/>
          <w:sz w:val="24"/>
        </w:rPr>
        <w:t>处理。</w:t>
      </w:r>
    </w:p>
    <w:p>
      <w:pPr>
        <w:spacing w:line="360" w:lineRule="auto"/>
        <w:ind w:firstLine="482"/>
        <w:rPr>
          <w:rFonts w:hint="eastAsia" w:hAnsi="宋体"/>
          <w:b/>
          <w:sz w:val="24"/>
        </w:rPr>
      </w:pPr>
      <w:r>
        <w:rPr>
          <w:rFonts w:hAnsi="宋体"/>
          <w:b/>
          <w:sz w:val="24"/>
        </w:rPr>
        <w:t>16.</w:t>
      </w:r>
      <w:r>
        <w:rPr>
          <w:rFonts w:hint="eastAsia" w:hAnsi="宋体"/>
          <w:b/>
          <w:sz w:val="24"/>
          <w:lang w:eastAsia="zh-CN"/>
        </w:rPr>
        <w:t>报价</w:t>
      </w:r>
      <w:r>
        <w:rPr>
          <w:rFonts w:hint="eastAsia" w:hAnsi="宋体"/>
          <w:b/>
          <w:sz w:val="24"/>
        </w:rPr>
        <w:t>有效期</w:t>
      </w:r>
    </w:p>
    <w:p>
      <w:pPr>
        <w:spacing w:line="360" w:lineRule="auto"/>
        <w:ind w:firstLine="480"/>
        <w:rPr>
          <w:rFonts w:hint="eastAsia" w:hAnsi="宋体"/>
          <w:sz w:val="24"/>
        </w:rPr>
      </w:pPr>
      <w:r>
        <w:rPr>
          <w:rFonts w:hAnsi="宋体"/>
          <w:sz w:val="24"/>
        </w:rPr>
        <w:t>16.1</w:t>
      </w:r>
      <w:r>
        <w:rPr>
          <w:rFonts w:hint="eastAsia" w:hAnsi="宋体"/>
          <w:sz w:val="24"/>
          <w:lang w:eastAsia="zh-CN"/>
        </w:rPr>
        <w:t>报价</w:t>
      </w:r>
      <w:r>
        <w:rPr>
          <w:rFonts w:hint="eastAsia" w:hAnsi="宋体"/>
          <w:sz w:val="24"/>
        </w:rPr>
        <w:t>有效期是指采购文件所规定的递交</w:t>
      </w:r>
      <w:r>
        <w:rPr>
          <w:rFonts w:hint="eastAsia" w:hAnsi="宋体"/>
          <w:sz w:val="24"/>
          <w:lang w:eastAsia="zh-CN"/>
        </w:rPr>
        <w:t>报价</w:t>
      </w:r>
      <w:r>
        <w:rPr>
          <w:rFonts w:hint="eastAsia" w:hAnsi="宋体"/>
          <w:sz w:val="24"/>
        </w:rPr>
        <w:t>文件截止时期后的一段时间，在这段时间内，采购人可以就本项目对供应商进行资质审查、确定其为成交供应商及授予合同，供应商不得对</w:t>
      </w:r>
      <w:r>
        <w:rPr>
          <w:rFonts w:hint="eastAsia" w:hAnsi="宋体"/>
          <w:sz w:val="24"/>
          <w:lang w:eastAsia="zh-CN"/>
        </w:rPr>
        <w:t>报价</w:t>
      </w:r>
      <w:r>
        <w:rPr>
          <w:rFonts w:hint="eastAsia" w:hAnsi="宋体"/>
          <w:sz w:val="24"/>
        </w:rPr>
        <w:t>文件的实质性内容作出修改，从</w:t>
      </w:r>
      <w:r>
        <w:rPr>
          <w:rFonts w:hint="eastAsia" w:hAnsi="宋体"/>
          <w:sz w:val="24"/>
          <w:lang w:eastAsia="zh-CN"/>
        </w:rPr>
        <w:t>报价</w:t>
      </w:r>
      <w:r>
        <w:rPr>
          <w:rFonts w:hint="eastAsia" w:hAnsi="宋体"/>
          <w:sz w:val="24"/>
        </w:rPr>
        <w:t>截止之日起，</w:t>
      </w:r>
      <w:r>
        <w:rPr>
          <w:rFonts w:hint="eastAsia" w:hAnsi="宋体"/>
          <w:sz w:val="24"/>
          <w:lang w:eastAsia="zh-CN"/>
        </w:rPr>
        <w:t>报价</w:t>
      </w:r>
      <w:r>
        <w:rPr>
          <w:rFonts w:hint="eastAsia" w:hAnsi="宋体"/>
          <w:sz w:val="24"/>
        </w:rPr>
        <w:t>有效期为</w:t>
      </w:r>
      <w:r>
        <w:rPr>
          <w:rFonts w:hint="eastAsia" w:hAnsi="宋体"/>
          <w:sz w:val="24"/>
          <w:lang w:val="en-US" w:eastAsia="zh-CN"/>
        </w:rPr>
        <w:t>九</w:t>
      </w:r>
      <w:r>
        <w:rPr>
          <w:rFonts w:hint="eastAsia" w:hAnsi="宋体"/>
          <w:sz w:val="24"/>
        </w:rPr>
        <w:t>十（</w:t>
      </w:r>
      <w:r>
        <w:rPr>
          <w:rFonts w:hint="eastAsia" w:hAnsi="宋体"/>
          <w:sz w:val="24"/>
          <w:lang w:val="en-US" w:eastAsia="zh-CN"/>
        </w:rPr>
        <w:t>90</w:t>
      </w:r>
      <w:r>
        <w:rPr>
          <w:rFonts w:hint="eastAsia" w:hAnsi="宋体"/>
          <w:sz w:val="24"/>
        </w:rPr>
        <w:t>）个日历天。</w:t>
      </w:r>
    </w:p>
    <w:p>
      <w:pPr>
        <w:spacing w:line="360" w:lineRule="auto"/>
        <w:ind w:firstLine="480"/>
        <w:rPr>
          <w:rFonts w:hAnsi="宋体"/>
          <w:sz w:val="24"/>
        </w:rPr>
      </w:pPr>
      <w:r>
        <w:rPr>
          <w:rFonts w:hAnsi="宋体"/>
          <w:sz w:val="24"/>
        </w:rPr>
        <w:t>16.2</w:t>
      </w:r>
      <w:r>
        <w:rPr>
          <w:rFonts w:hint="eastAsia" w:hAnsi="宋体"/>
          <w:sz w:val="24"/>
        </w:rPr>
        <w:t>特殊情况下，采购代理机构可于</w:t>
      </w:r>
      <w:r>
        <w:rPr>
          <w:rFonts w:hint="eastAsia" w:hAnsi="宋体"/>
          <w:sz w:val="24"/>
          <w:lang w:eastAsia="zh-CN"/>
        </w:rPr>
        <w:t>报价</w:t>
      </w:r>
      <w:r>
        <w:rPr>
          <w:rFonts w:hint="eastAsia" w:hAnsi="宋体"/>
          <w:sz w:val="24"/>
        </w:rPr>
        <w:t>有效期期满之前，要求供应商同意延长</w:t>
      </w:r>
      <w:r>
        <w:rPr>
          <w:rFonts w:hint="eastAsia" w:hAnsi="宋体"/>
          <w:sz w:val="24"/>
          <w:lang w:eastAsia="zh-CN"/>
        </w:rPr>
        <w:t>报价</w:t>
      </w:r>
      <w:r>
        <w:rPr>
          <w:rFonts w:hint="eastAsia" w:hAnsi="宋体"/>
          <w:sz w:val="24"/>
        </w:rPr>
        <w:t>有效期，要求与答复均应为书面形式。对于同意该要求的供应商，也不允许修改</w:t>
      </w:r>
      <w:r>
        <w:rPr>
          <w:rFonts w:hint="eastAsia" w:hAnsi="宋体"/>
          <w:sz w:val="24"/>
          <w:lang w:eastAsia="zh-CN"/>
        </w:rPr>
        <w:t>报价</w:t>
      </w:r>
      <w:r>
        <w:rPr>
          <w:rFonts w:hint="eastAsia" w:hAnsi="宋体"/>
          <w:sz w:val="24"/>
        </w:rPr>
        <w:t>文件。</w:t>
      </w:r>
    </w:p>
    <w:p>
      <w:pPr>
        <w:spacing w:line="360" w:lineRule="auto"/>
        <w:ind w:firstLine="482"/>
        <w:rPr>
          <w:rFonts w:hAnsi="宋体"/>
          <w:b/>
          <w:sz w:val="24"/>
        </w:rPr>
      </w:pPr>
      <w:r>
        <w:rPr>
          <w:rFonts w:hint="eastAsia" w:hAnsi="宋体"/>
          <w:b/>
          <w:sz w:val="24"/>
        </w:rPr>
        <w:t>1</w:t>
      </w:r>
      <w:r>
        <w:rPr>
          <w:rFonts w:hAnsi="宋体"/>
          <w:b/>
          <w:sz w:val="24"/>
        </w:rPr>
        <w:t>7</w:t>
      </w:r>
      <w:r>
        <w:rPr>
          <w:rFonts w:hint="eastAsia" w:hAnsi="宋体"/>
          <w:b/>
          <w:sz w:val="24"/>
        </w:rPr>
        <w:t>.</w:t>
      </w:r>
      <w:r>
        <w:rPr>
          <w:rFonts w:hint="eastAsia" w:hAnsi="宋体"/>
          <w:b/>
          <w:sz w:val="24"/>
          <w:lang w:eastAsia="zh-CN"/>
        </w:rPr>
        <w:t>报价</w:t>
      </w:r>
      <w:r>
        <w:rPr>
          <w:rFonts w:hint="eastAsia" w:hAnsi="宋体"/>
          <w:b/>
          <w:sz w:val="24"/>
        </w:rPr>
        <w:t>文件的样式和签署</w:t>
      </w:r>
    </w:p>
    <w:p>
      <w:pPr>
        <w:spacing w:line="360" w:lineRule="auto"/>
        <w:ind w:firstLine="480"/>
        <w:rPr>
          <w:rFonts w:hAnsi="宋体"/>
          <w:sz w:val="24"/>
        </w:rPr>
      </w:pPr>
      <w:r>
        <w:rPr>
          <w:rFonts w:hAnsi="宋体"/>
          <w:sz w:val="24"/>
        </w:rPr>
        <w:t>17.1</w:t>
      </w:r>
      <w:r>
        <w:rPr>
          <w:rFonts w:hint="eastAsia" w:hAnsi="宋体"/>
          <w:sz w:val="24"/>
        </w:rPr>
        <w:t>供应商应按照采购文件要求准备规定数目的</w:t>
      </w:r>
      <w:r>
        <w:rPr>
          <w:rFonts w:hint="eastAsia" w:hAnsi="宋体"/>
          <w:sz w:val="24"/>
          <w:lang w:eastAsia="zh-CN"/>
        </w:rPr>
        <w:t>报价</w:t>
      </w:r>
      <w:r>
        <w:rPr>
          <w:rFonts w:hint="eastAsia" w:hAnsi="宋体"/>
          <w:sz w:val="24"/>
        </w:rPr>
        <w:t>文件正本和副本，每套</w:t>
      </w:r>
      <w:r>
        <w:rPr>
          <w:rFonts w:hint="eastAsia" w:hAnsi="宋体"/>
          <w:sz w:val="24"/>
          <w:lang w:eastAsia="zh-CN"/>
        </w:rPr>
        <w:t>报价</w:t>
      </w:r>
      <w:r>
        <w:rPr>
          <w:rFonts w:hint="eastAsia" w:hAnsi="宋体"/>
          <w:sz w:val="24"/>
        </w:rPr>
        <w:t>文件须清楚地标明“正本”或“副本”。若正本和副本不符，以正本为准。</w:t>
      </w:r>
    </w:p>
    <w:p>
      <w:pPr>
        <w:spacing w:line="360" w:lineRule="auto"/>
        <w:ind w:firstLine="480"/>
        <w:rPr>
          <w:rFonts w:hint="eastAsia" w:hAnsi="宋体"/>
          <w:sz w:val="24"/>
        </w:rPr>
      </w:pPr>
      <w:r>
        <w:rPr>
          <w:rFonts w:hAnsi="宋体"/>
          <w:sz w:val="24"/>
        </w:rPr>
        <w:t>17.2</w:t>
      </w:r>
      <w:r>
        <w:rPr>
          <w:rFonts w:hint="eastAsia" w:hAnsi="宋体"/>
          <w:sz w:val="24"/>
          <w:lang w:eastAsia="zh-CN"/>
        </w:rPr>
        <w:t>报价</w:t>
      </w:r>
      <w:r>
        <w:rPr>
          <w:rFonts w:hint="eastAsia" w:hAnsi="宋体"/>
          <w:sz w:val="24"/>
        </w:rPr>
        <w:t>文件正本和副本须打印，并由供应商法定代表人（或负责人）或经正式授权并对供应商有约束力的代表签字</w:t>
      </w:r>
      <w:r>
        <w:rPr>
          <w:rFonts w:hint="eastAsia" w:hAnsi="宋体"/>
          <w:sz w:val="24"/>
          <w:lang w:val="en-US" w:eastAsia="zh-CN"/>
        </w:rPr>
        <w:t>且每页加盖公章</w:t>
      </w:r>
      <w:r>
        <w:rPr>
          <w:rFonts w:hint="eastAsia" w:hAnsi="宋体"/>
          <w:sz w:val="24"/>
        </w:rPr>
        <w:t>。授权代表须将以书面形式出具的“法定代表人（或负责人）授权委托书”附在</w:t>
      </w:r>
      <w:r>
        <w:rPr>
          <w:rFonts w:hint="eastAsia" w:hAnsi="宋体"/>
          <w:sz w:val="24"/>
          <w:lang w:eastAsia="zh-CN"/>
        </w:rPr>
        <w:t>报价</w:t>
      </w:r>
      <w:r>
        <w:rPr>
          <w:rFonts w:hint="eastAsia" w:hAnsi="宋体"/>
          <w:sz w:val="24"/>
        </w:rPr>
        <w:t>文件中。</w:t>
      </w:r>
      <w:r>
        <w:rPr>
          <w:rFonts w:hint="eastAsia" w:hAnsi="宋体"/>
          <w:sz w:val="24"/>
          <w:lang w:eastAsia="zh-CN"/>
        </w:rPr>
        <w:t>报价</w:t>
      </w:r>
      <w:r>
        <w:rPr>
          <w:rFonts w:hint="eastAsia" w:hAnsi="宋体"/>
          <w:sz w:val="24"/>
        </w:rPr>
        <w:t>文件的副本可采用正本的复印件。</w:t>
      </w:r>
    </w:p>
    <w:p>
      <w:pPr>
        <w:spacing w:line="360" w:lineRule="auto"/>
        <w:ind w:firstLine="480"/>
        <w:rPr>
          <w:rFonts w:hAnsi="宋体"/>
          <w:sz w:val="24"/>
        </w:rPr>
      </w:pPr>
      <w:r>
        <w:rPr>
          <w:rFonts w:hint="eastAsia" w:hAnsi="宋体"/>
          <w:sz w:val="24"/>
        </w:rPr>
        <w:t>1</w:t>
      </w:r>
      <w:r>
        <w:rPr>
          <w:rFonts w:hAnsi="宋体"/>
          <w:sz w:val="24"/>
        </w:rPr>
        <w:t>7</w:t>
      </w:r>
      <w:r>
        <w:rPr>
          <w:rFonts w:hint="eastAsia" w:hAnsi="宋体"/>
          <w:sz w:val="24"/>
        </w:rPr>
        <w:t>.3任何行间插字、涂改和增删，必须由</w:t>
      </w:r>
      <w:r>
        <w:rPr>
          <w:rFonts w:hint="eastAsia" w:hAnsi="宋体"/>
          <w:sz w:val="24"/>
          <w:lang w:eastAsia="zh-CN"/>
        </w:rPr>
        <w:t>报价</w:t>
      </w:r>
      <w:r>
        <w:rPr>
          <w:rFonts w:hint="eastAsia" w:hAnsi="宋体"/>
          <w:sz w:val="24"/>
        </w:rPr>
        <w:t>文件签字人重新在旁边签字才有效。</w:t>
      </w:r>
    </w:p>
    <w:p>
      <w:pPr>
        <w:spacing w:line="360" w:lineRule="auto"/>
        <w:ind w:firstLine="480"/>
        <w:rPr>
          <w:rFonts w:hAnsi="宋体"/>
          <w:sz w:val="24"/>
        </w:rPr>
      </w:pPr>
      <w:r>
        <w:rPr>
          <w:rFonts w:hAnsi="宋体"/>
          <w:sz w:val="24"/>
        </w:rPr>
        <w:t>17</w:t>
      </w:r>
      <w:r>
        <w:rPr>
          <w:rFonts w:hint="eastAsia" w:hAnsi="宋体"/>
          <w:sz w:val="24"/>
        </w:rPr>
        <w:t>.4电报、电话、传真形式的</w:t>
      </w:r>
      <w:r>
        <w:rPr>
          <w:rFonts w:hint="eastAsia" w:hAnsi="宋体"/>
          <w:sz w:val="24"/>
          <w:lang w:eastAsia="zh-CN"/>
        </w:rPr>
        <w:t>报价</w:t>
      </w:r>
      <w:r>
        <w:rPr>
          <w:rFonts w:hint="eastAsia" w:hAnsi="宋体"/>
          <w:sz w:val="24"/>
        </w:rPr>
        <w:t>文件概不接受。</w:t>
      </w:r>
    </w:p>
    <w:p>
      <w:pPr>
        <w:spacing w:line="360" w:lineRule="auto"/>
        <w:ind w:firstLine="565" w:firstLineChars="201"/>
        <w:jc w:val="center"/>
        <w:rPr>
          <w:rFonts w:hint="eastAsia" w:hAnsi="宋体"/>
          <w:sz w:val="24"/>
        </w:rPr>
      </w:pPr>
      <w:r>
        <w:rPr>
          <w:rFonts w:hint="eastAsia" w:ascii="宋体" w:hAnsi="宋体"/>
          <w:b/>
          <w:bCs/>
          <w:sz w:val="28"/>
          <w:szCs w:val="28"/>
        </w:rPr>
        <w:t>（四）</w:t>
      </w:r>
      <w:r>
        <w:rPr>
          <w:rFonts w:hint="eastAsia" w:ascii="宋体" w:hAnsi="宋体"/>
          <w:b/>
          <w:bCs/>
          <w:sz w:val="28"/>
          <w:szCs w:val="28"/>
          <w:lang w:eastAsia="zh-CN"/>
        </w:rPr>
        <w:t>报价</w:t>
      </w:r>
      <w:r>
        <w:rPr>
          <w:rFonts w:hint="eastAsia" w:ascii="宋体" w:hAnsi="宋体"/>
          <w:b/>
          <w:bCs/>
          <w:sz w:val="28"/>
          <w:szCs w:val="28"/>
        </w:rPr>
        <w:t>文件的递交</w:t>
      </w:r>
    </w:p>
    <w:p>
      <w:pPr>
        <w:spacing w:line="360" w:lineRule="auto"/>
        <w:ind w:firstLine="482"/>
        <w:rPr>
          <w:rFonts w:hAnsi="宋体"/>
          <w:b/>
          <w:sz w:val="24"/>
        </w:rPr>
      </w:pPr>
      <w:r>
        <w:rPr>
          <w:rFonts w:hAnsi="宋体"/>
          <w:b/>
          <w:sz w:val="24"/>
        </w:rPr>
        <w:t>18</w:t>
      </w:r>
      <w:r>
        <w:rPr>
          <w:rFonts w:hint="eastAsia" w:hAnsi="宋体"/>
          <w:b/>
          <w:sz w:val="24"/>
        </w:rPr>
        <w:t>.</w:t>
      </w:r>
      <w:r>
        <w:rPr>
          <w:rFonts w:hint="eastAsia" w:hAnsi="宋体"/>
          <w:b/>
          <w:sz w:val="24"/>
          <w:lang w:eastAsia="zh-CN"/>
        </w:rPr>
        <w:t>报价</w:t>
      </w:r>
      <w:r>
        <w:rPr>
          <w:rFonts w:hint="eastAsia" w:hAnsi="宋体"/>
          <w:b/>
          <w:sz w:val="24"/>
        </w:rPr>
        <w:t>文件的密封和标记</w:t>
      </w:r>
    </w:p>
    <w:p>
      <w:pPr>
        <w:spacing w:line="360" w:lineRule="auto"/>
        <w:ind w:firstLine="480"/>
        <w:rPr>
          <w:rFonts w:hAnsi="宋体"/>
          <w:sz w:val="24"/>
        </w:rPr>
      </w:pPr>
      <w:r>
        <w:rPr>
          <w:rFonts w:hint="eastAsia" w:hAnsi="宋体"/>
          <w:sz w:val="24"/>
        </w:rPr>
        <w:t>1</w:t>
      </w:r>
      <w:r>
        <w:rPr>
          <w:rFonts w:hAnsi="宋体"/>
          <w:sz w:val="24"/>
        </w:rPr>
        <w:t>8</w:t>
      </w:r>
      <w:r>
        <w:rPr>
          <w:rFonts w:hint="eastAsia" w:hAnsi="宋体"/>
          <w:sz w:val="24"/>
        </w:rPr>
        <w:t>.</w:t>
      </w:r>
      <w:r>
        <w:rPr>
          <w:rFonts w:hAnsi="宋体"/>
          <w:sz w:val="24"/>
        </w:rPr>
        <w:t>1</w:t>
      </w:r>
      <w:r>
        <w:rPr>
          <w:rFonts w:hint="eastAsia" w:hAnsi="宋体"/>
          <w:sz w:val="24"/>
        </w:rPr>
        <w:t>供应商应将</w:t>
      </w:r>
      <w:r>
        <w:rPr>
          <w:rFonts w:hint="eastAsia" w:hAnsi="宋体"/>
          <w:sz w:val="24"/>
          <w:lang w:eastAsia="zh-CN"/>
        </w:rPr>
        <w:t>报价</w:t>
      </w:r>
      <w:r>
        <w:rPr>
          <w:rFonts w:hint="eastAsia" w:hAnsi="宋体"/>
          <w:sz w:val="24"/>
        </w:rPr>
        <w:t>文件正本和副本用信封密封，在密封袋上标明供应商名称、</w:t>
      </w:r>
      <w:r>
        <w:rPr>
          <w:rFonts w:hint="eastAsia" w:hAnsi="宋体"/>
          <w:sz w:val="24"/>
          <w:lang w:eastAsia="zh-CN"/>
        </w:rPr>
        <w:t>遴选</w:t>
      </w:r>
      <w:r>
        <w:rPr>
          <w:rFonts w:hint="eastAsia" w:hAnsi="宋体"/>
          <w:sz w:val="24"/>
        </w:rPr>
        <w:t>编号、</w:t>
      </w:r>
      <w:r>
        <w:rPr>
          <w:rFonts w:hint="eastAsia" w:hAnsi="宋体"/>
          <w:sz w:val="24"/>
          <w:lang w:eastAsia="zh-CN"/>
        </w:rPr>
        <w:t>遴选</w:t>
      </w:r>
      <w:r>
        <w:rPr>
          <w:rFonts w:hint="eastAsia" w:hAnsi="宋体"/>
          <w:sz w:val="24"/>
        </w:rPr>
        <w:t>项目名称，并注明“正本”或“副本”字样。</w:t>
      </w:r>
    </w:p>
    <w:p>
      <w:pPr>
        <w:spacing w:line="360" w:lineRule="auto"/>
        <w:ind w:left="210" w:leftChars="100" w:firstLine="240" w:firstLineChars="100"/>
        <w:rPr>
          <w:rFonts w:hAnsi="宋体"/>
          <w:sz w:val="24"/>
        </w:rPr>
      </w:pPr>
      <w:r>
        <w:rPr>
          <w:rFonts w:hAnsi="宋体"/>
          <w:sz w:val="24"/>
        </w:rPr>
        <w:t>18.2</w:t>
      </w:r>
      <w:r>
        <w:rPr>
          <w:rFonts w:hint="eastAsia" w:hAnsi="宋体"/>
          <w:sz w:val="24"/>
        </w:rPr>
        <w:t>每一密封件封口上应注明“</w:t>
      </w:r>
      <w:r>
        <w:rPr>
          <w:rFonts w:hint="eastAsia" w:hAnsi="宋体"/>
          <w:b/>
          <w:sz w:val="24"/>
        </w:rPr>
        <w:t>于</w:t>
      </w:r>
      <w:r>
        <w:rPr>
          <w:rFonts w:hint="eastAsia" w:hAnsi="宋体"/>
          <w:b/>
          <w:sz w:val="24"/>
          <w:u w:val="single"/>
        </w:rPr>
        <w:t xml:space="preserve"> </w:t>
      </w:r>
      <w:r>
        <w:rPr>
          <w:rFonts w:hint="eastAsia" w:hAnsi="宋体"/>
          <w:b/>
          <w:sz w:val="24"/>
        </w:rPr>
        <w:t>年</w:t>
      </w:r>
      <w:r>
        <w:rPr>
          <w:rFonts w:hint="eastAsia" w:hAnsi="宋体"/>
          <w:b/>
          <w:sz w:val="24"/>
          <w:u w:val="single"/>
        </w:rPr>
        <w:t xml:space="preserve"> </w:t>
      </w:r>
      <w:r>
        <w:rPr>
          <w:rFonts w:hint="eastAsia" w:hAnsi="宋体"/>
          <w:b/>
          <w:sz w:val="24"/>
        </w:rPr>
        <w:t>月</w:t>
      </w:r>
      <w:r>
        <w:rPr>
          <w:rFonts w:hint="eastAsia" w:hAnsi="宋体"/>
          <w:b/>
          <w:sz w:val="24"/>
          <w:u w:val="single"/>
        </w:rPr>
        <w:t xml:space="preserve"> </w:t>
      </w:r>
      <w:r>
        <w:rPr>
          <w:rFonts w:hint="eastAsia" w:hAnsi="宋体"/>
          <w:b/>
          <w:sz w:val="24"/>
        </w:rPr>
        <w:t>日</w:t>
      </w:r>
      <w:r>
        <w:rPr>
          <w:rFonts w:hint="eastAsia" w:hAnsi="宋体"/>
          <w:b/>
          <w:sz w:val="24"/>
          <w:u w:val="single"/>
        </w:rPr>
        <w:t xml:space="preserve"> </w:t>
      </w:r>
      <w:r>
        <w:rPr>
          <w:rFonts w:hint="eastAsia" w:hAnsi="宋体"/>
          <w:b/>
          <w:sz w:val="24"/>
        </w:rPr>
        <w:t>时之前不准启封</w:t>
      </w:r>
      <w:r>
        <w:rPr>
          <w:rFonts w:hint="eastAsia" w:hAnsi="宋体"/>
          <w:sz w:val="24"/>
        </w:rPr>
        <w:t>”的字样，并加盖公章。</w:t>
      </w:r>
    </w:p>
    <w:p>
      <w:pPr>
        <w:spacing w:line="360" w:lineRule="auto"/>
        <w:ind w:left="210" w:leftChars="100" w:firstLine="240" w:firstLineChars="100"/>
        <w:rPr>
          <w:rFonts w:hint="eastAsia" w:hAnsi="宋体"/>
          <w:sz w:val="24"/>
        </w:rPr>
      </w:pPr>
      <w:r>
        <w:rPr>
          <w:rFonts w:hint="eastAsia" w:hAnsi="宋体"/>
          <w:sz w:val="24"/>
        </w:rPr>
        <w:t>1</w:t>
      </w:r>
      <w:r>
        <w:rPr>
          <w:rFonts w:hAnsi="宋体"/>
          <w:sz w:val="24"/>
        </w:rPr>
        <w:t>8.3</w:t>
      </w:r>
      <w:r>
        <w:rPr>
          <w:rFonts w:hint="eastAsia" w:hAnsi="宋体"/>
          <w:sz w:val="24"/>
        </w:rPr>
        <w:t>如果未按上述规定进行密封和标记，</w:t>
      </w:r>
      <w:r>
        <w:rPr>
          <w:rFonts w:hint="eastAsia" w:hAnsi="宋体"/>
          <w:sz w:val="24"/>
          <w:lang w:val="en-US" w:eastAsia="zh-CN"/>
        </w:rPr>
        <w:t>采购人</w:t>
      </w:r>
      <w:r>
        <w:rPr>
          <w:rFonts w:hint="eastAsia" w:hAnsi="宋体"/>
          <w:sz w:val="24"/>
        </w:rPr>
        <w:t>对</w:t>
      </w:r>
      <w:r>
        <w:rPr>
          <w:rFonts w:hint="eastAsia" w:hAnsi="宋体"/>
          <w:sz w:val="24"/>
          <w:lang w:eastAsia="zh-CN"/>
        </w:rPr>
        <w:t>报价</w:t>
      </w:r>
      <w:r>
        <w:rPr>
          <w:rFonts w:hint="eastAsia" w:hAnsi="宋体"/>
          <w:sz w:val="24"/>
        </w:rPr>
        <w:t>文件的误投或提前拆封等风险不负责任。</w:t>
      </w:r>
    </w:p>
    <w:p>
      <w:pPr>
        <w:spacing w:line="360" w:lineRule="auto"/>
        <w:ind w:firstLine="480"/>
        <w:rPr>
          <w:rFonts w:hint="eastAsia" w:hAnsi="宋体"/>
          <w:sz w:val="24"/>
        </w:rPr>
      </w:pPr>
      <w:r>
        <w:rPr>
          <w:rFonts w:hAnsi="宋体"/>
          <w:sz w:val="24"/>
        </w:rPr>
        <w:t>18.4</w:t>
      </w:r>
      <w:r>
        <w:rPr>
          <w:rFonts w:hint="eastAsia" w:hAnsi="宋体"/>
          <w:sz w:val="24"/>
          <w:lang w:eastAsia="zh-CN"/>
        </w:rPr>
        <w:t>报价</w:t>
      </w:r>
      <w:r>
        <w:rPr>
          <w:rFonts w:hint="eastAsia" w:hAnsi="宋体"/>
          <w:sz w:val="24"/>
        </w:rPr>
        <w:t>文件未密封及加写标记的，</w:t>
      </w:r>
      <w:r>
        <w:rPr>
          <w:rFonts w:hint="eastAsia" w:hAnsi="宋体"/>
          <w:sz w:val="24"/>
          <w:lang w:val="en-US" w:eastAsia="zh-CN"/>
        </w:rPr>
        <w:t>采购人</w:t>
      </w:r>
      <w:r>
        <w:rPr>
          <w:rFonts w:hint="eastAsia" w:hAnsi="宋体"/>
          <w:sz w:val="24"/>
        </w:rPr>
        <w:t>机构有权拒绝接受，由此造成的损失供应商自行承担。</w:t>
      </w:r>
    </w:p>
    <w:p>
      <w:pPr>
        <w:spacing w:line="360" w:lineRule="auto"/>
        <w:ind w:firstLine="482"/>
        <w:rPr>
          <w:rFonts w:hAnsi="宋体"/>
          <w:b/>
          <w:sz w:val="24"/>
        </w:rPr>
      </w:pPr>
      <w:r>
        <w:rPr>
          <w:rFonts w:hAnsi="宋体"/>
          <w:b/>
          <w:sz w:val="24"/>
        </w:rPr>
        <w:t>19</w:t>
      </w:r>
      <w:r>
        <w:rPr>
          <w:rFonts w:hint="eastAsia" w:hAnsi="宋体"/>
          <w:b/>
          <w:sz w:val="24"/>
        </w:rPr>
        <w:t>.递交</w:t>
      </w:r>
      <w:r>
        <w:rPr>
          <w:rFonts w:hint="eastAsia" w:hAnsi="宋体"/>
          <w:b/>
          <w:sz w:val="24"/>
          <w:lang w:eastAsia="zh-CN"/>
        </w:rPr>
        <w:t>报价</w:t>
      </w:r>
      <w:r>
        <w:rPr>
          <w:rFonts w:hint="eastAsia" w:hAnsi="宋体"/>
          <w:b/>
          <w:sz w:val="24"/>
        </w:rPr>
        <w:t>文件的时间、地点以及截止时间</w:t>
      </w:r>
    </w:p>
    <w:p>
      <w:pPr>
        <w:spacing w:line="360" w:lineRule="auto"/>
        <w:ind w:firstLine="480"/>
        <w:rPr>
          <w:rFonts w:hint="eastAsia" w:hAnsi="宋体"/>
          <w:sz w:val="24"/>
        </w:rPr>
      </w:pPr>
      <w:r>
        <w:rPr>
          <w:rFonts w:hAnsi="宋体"/>
          <w:sz w:val="24"/>
        </w:rPr>
        <w:t>19.1</w:t>
      </w:r>
      <w:r>
        <w:rPr>
          <w:rFonts w:hint="eastAsia" w:hAnsi="宋体"/>
          <w:sz w:val="24"/>
        </w:rPr>
        <w:t>采购人在《</w:t>
      </w:r>
      <w:r>
        <w:rPr>
          <w:rFonts w:hint="eastAsia" w:hAnsi="宋体"/>
          <w:sz w:val="24"/>
          <w:lang w:eastAsia="zh-CN"/>
        </w:rPr>
        <w:t>遴选</w:t>
      </w:r>
      <w:r>
        <w:rPr>
          <w:rFonts w:hint="eastAsia" w:hAnsi="宋体"/>
          <w:sz w:val="24"/>
        </w:rPr>
        <w:t>函》中规定的地点和截止时间之前接收</w:t>
      </w:r>
      <w:r>
        <w:rPr>
          <w:rFonts w:hint="eastAsia" w:hAnsi="宋体"/>
          <w:sz w:val="24"/>
          <w:lang w:eastAsia="zh-CN"/>
        </w:rPr>
        <w:t>报价</w:t>
      </w:r>
      <w:r>
        <w:rPr>
          <w:rFonts w:hint="eastAsia" w:hAnsi="宋体"/>
          <w:sz w:val="24"/>
        </w:rPr>
        <w:t>文件。</w:t>
      </w:r>
    </w:p>
    <w:p>
      <w:pPr>
        <w:spacing w:line="360" w:lineRule="auto"/>
        <w:ind w:firstLine="480"/>
        <w:rPr>
          <w:rFonts w:hint="eastAsia" w:hAnsi="宋体"/>
          <w:sz w:val="24"/>
        </w:rPr>
      </w:pPr>
      <w:r>
        <w:rPr>
          <w:rFonts w:hAnsi="宋体"/>
          <w:sz w:val="24"/>
        </w:rPr>
        <w:t>19.2</w:t>
      </w:r>
      <w:r>
        <w:rPr>
          <w:rFonts w:hint="eastAsia" w:hAnsi="宋体"/>
          <w:sz w:val="24"/>
        </w:rPr>
        <w:t>采购</w:t>
      </w:r>
      <w:r>
        <w:rPr>
          <w:rFonts w:hint="eastAsia" w:hAnsi="宋体"/>
          <w:sz w:val="24"/>
          <w:lang w:val="en-US" w:eastAsia="zh-CN"/>
        </w:rPr>
        <w:t>人</w:t>
      </w:r>
      <w:r>
        <w:rPr>
          <w:rFonts w:hint="eastAsia" w:hAnsi="宋体"/>
          <w:sz w:val="24"/>
        </w:rPr>
        <w:t>可以按本须知第</w:t>
      </w:r>
      <w:r>
        <w:rPr>
          <w:rFonts w:hAnsi="宋体"/>
          <w:sz w:val="24"/>
        </w:rPr>
        <w:t>10</w:t>
      </w:r>
      <w:r>
        <w:rPr>
          <w:rFonts w:hint="eastAsia" w:hAnsi="宋体"/>
          <w:sz w:val="24"/>
        </w:rPr>
        <w:t>条规定，通过修改采购文件自行决定酌情延长递交</w:t>
      </w:r>
      <w:r>
        <w:rPr>
          <w:rFonts w:hint="eastAsia" w:hAnsi="宋体"/>
          <w:sz w:val="24"/>
          <w:lang w:eastAsia="zh-CN"/>
        </w:rPr>
        <w:t>报价</w:t>
      </w:r>
      <w:r>
        <w:rPr>
          <w:rFonts w:hint="eastAsia" w:hAnsi="宋体"/>
          <w:sz w:val="24"/>
        </w:rPr>
        <w:t>文件截止期。在此情况下，采购人和供应商受原截止期制约的所有权利和义务均应延长至新的截止期。</w:t>
      </w:r>
    </w:p>
    <w:p>
      <w:pPr>
        <w:spacing w:line="360" w:lineRule="auto"/>
        <w:ind w:firstLine="482"/>
        <w:rPr>
          <w:rFonts w:hAnsi="宋体"/>
          <w:b/>
          <w:sz w:val="24"/>
        </w:rPr>
      </w:pPr>
      <w:r>
        <w:rPr>
          <w:rFonts w:hAnsi="宋体"/>
          <w:b/>
          <w:sz w:val="24"/>
        </w:rPr>
        <w:t>20</w:t>
      </w:r>
      <w:r>
        <w:rPr>
          <w:rFonts w:hint="eastAsia" w:hAnsi="宋体"/>
          <w:b/>
          <w:sz w:val="24"/>
        </w:rPr>
        <w:t>.</w:t>
      </w:r>
      <w:r>
        <w:rPr>
          <w:rFonts w:hint="eastAsia" w:hAnsi="宋体"/>
          <w:b/>
          <w:sz w:val="24"/>
          <w:lang w:eastAsia="zh-CN"/>
        </w:rPr>
        <w:t>报价</w:t>
      </w:r>
      <w:r>
        <w:rPr>
          <w:rFonts w:hint="eastAsia" w:hAnsi="宋体"/>
          <w:b/>
          <w:sz w:val="24"/>
        </w:rPr>
        <w:t>文件的修改与撤回</w:t>
      </w:r>
    </w:p>
    <w:p>
      <w:pPr>
        <w:spacing w:line="360" w:lineRule="auto"/>
        <w:ind w:firstLine="480"/>
        <w:rPr>
          <w:rFonts w:hAnsi="宋体"/>
          <w:sz w:val="24"/>
        </w:rPr>
      </w:pPr>
      <w:r>
        <w:rPr>
          <w:rFonts w:hAnsi="宋体"/>
          <w:sz w:val="24"/>
        </w:rPr>
        <w:t>20.1</w:t>
      </w:r>
      <w:r>
        <w:rPr>
          <w:rFonts w:hint="eastAsia" w:hAnsi="宋体"/>
          <w:sz w:val="24"/>
        </w:rPr>
        <w:t>供应商在递交</w:t>
      </w:r>
      <w:r>
        <w:rPr>
          <w:rFonts w:hint="eastAsia" w:hAnsi="宋体"/>
          <w:sz w:val="24"/>
          <w:lang w:eastAsia="zh-CN"/>
        </w:rPr>
        <w:t>报价</w:t>
      </w:r>
      <w:r>
        <w:rPr>
          <w:rFonts w:hint="eastAsia" w:hAnsi="宋体"/>
          <w:sz w:val="24"/>
        </w:rPr>
        <w:t>文件后，可以修改或撒回其</w:t>
      </w:r>
      <w:r>
        <w:rPr>
          <w:rFonts w:hint="eastAsia" w:hAnsi="宋体"/>
          <w:sz w:val="24"/>
          <w:lang w:eastAsia="zh-CN"/>
        </w:rPr>
        <w:t>报价</w:t>
      </w:r>
      <w:r>
        <w:rPr>
          <w:rFonts w:hint="eastAsia" w:hAnsi="宋体"/>
          <w:sz w:val="24"/>
        </w:rPr>
        <w:t>文件，但供应商必须在规定的递交</w:t>
      </w:r>
      <w:r>
        <w:rPr>
          <w:rFonts w:hint="eastAsia" w:hAnsi="宋体"/>
          <w:sz w:val="24"/>
          <w:lang w:eastAsia="zh-CN"/>
        </w:rPr>
        <w:t>报价</w:t>
      </w:r>
      <w:r>
        <w:rPr>
          <w:rFonts w:hint="eastAsia" w:hAnsi="宋体"/>
          <w:sz w:val="24"/>
        </w:rPr>
        <w:t>文件截止期之前将修改或撤回的书面通知递交到</w:t>
      </w:r>
      <w:r>
        <w:rPr>
          <w:rFonts w:hint="eastAsia" w:hAnsi="宋体"/>
          <w:sz w:val="24"/>
          <w:lang w:val="en-US" w:eastAsia="zh-CN"/>
        </w:rPr>
        <w:t>采购人</w:t>
      </w:r>
      <w:r>
        <w:rPr>
          <w:rFonts w:hint="eastAsia" w:hAnsi="宋体"/>
          <w:sz w:val="24"/>
        </w:rPr>
        <w:t>。</w:t>
      </w:r>
    </w:p>
    <w:p>
      <w:pPr>
        <w:spacing w:line="360" w:lineRule="auto"/>
        <w:ind w:firstLine="480"/>
        <w:rPr>
          <w:rFonts w:hAnsi="宋体"/>
          <w:sz w:val="24"/>
        </w:rPr>
      </w:pPr>
      <w:r>
        <w:rPr>
          <w:rFonts w:hAnsi="宋体"/>
          <w:sz w:val="24"/>
        </w:rPr>
        <w:t>20.2</w:t>
      </w:r>
      <w:r>
        <w:rPr>
          <w:rFonts w:hint="eastAsia" w:hAnsi="宋体"/>
          <w:sz w:val="24"/>
        </w:rPr>
        <w:t>供应商的修改或撤回通知应按本须知第</w:t>
      </w:r>
      <w:r>
        <w:rPr>
          <w:rFonts w:hAnsi="宋体"/>
          <w:sz w:val="24"/>
        </w:rPr>
        <w:t>18</w:t>
      </w:r>
      <w:r>
        <w:rPr>
          <w:rFonts w:hint="eastAsia" w:hAnsi="宋体"/>
          <w:sz w:val="24"/>
        </w:rPr>
        <w:t>条规定编制、密封、标记和发送。</w:t>
      </w:r>
    </w:p>
    <w:p>
      <w:pPr>
        <w:spacing w:line="360" w:lineRule="auto"/>
        <w:ind w:firstLine="480"/>
        <w:rPr>
          <w:rFonts w:hint="eastAsia" w:hAnsi="宋体"/>
          <w:sz w:val="24"/>
        </w:rPr>
      </w:pPr>
      <w:r>
        <w:rPr>
          <w:rFonts w:hint="eastAsia" w:hAnsi="宋体"/>
          <w:sz w:val="24"/>
        </w:rPr>
        <w:t>2</w:t>
      </w:r>
      <w:r>
        <w:rPr>
          <w:rFonts w:hAnsi="宋体"/>
          <w:sz w:val="24"/>
        </w:rPr>
        <w:t>0.3</w:t>
      </w:r>
      <w:r>
        <w:rPr>
          <w:rFonts w:hint="eastAsia" w:hAnsi="宋体"/>
          <w:sz w:val="24"/>
        </w:rPr>
        <w:t>在递交</w:t>
      </w:r>
      <w:r>
        <w:rPr>
          <w:rFonts w:hint="eastAsia" w:hAnsi="宋体"/>
          <w:sz w:val="24"/>
          <w:lang w:eastAsia="zh-CN"/>
        </w:rPr>
        <w:t>报价</w:t>
      </w:r>
      <w:r>
        <w:rPr>
          <w:rFonts w:hint="eastAsia" w:hAnsi="宋体"/>
          <w:sz w:val="24"/>
        </w:rPr>
        <w:t>文件截止期之后，供应商不得对其</w:t>
      </w:r>
      <w:r>
        <w:rPr>
          <w:rFonts w:hint="eastAsia" w:hAnsi="宋体"/>
          <w:sz w:val="24"/>
          <w:lang w:eastAsia="zh-CN"/>
        </w:rPr>
        <w:t>报价</w:t>
      </w:r>
      <w:r>
        <w:rPr>
          <w:rFonts w:hint="eastAsia" w:hAnsi="宋体"/>
          <w:sz w:val="24"/>
        </w:rPr>
        <w:t>文件做任何修改。</w:t>
      </w:r>
    </w:p>
    <w:p>
      <w:pPr>
        <w:spacing w:line="360" w:lineRule="auto"/>
        <w:ind w:firstLine="480"/>
        <w:rPr>
          <w:rFonts w:hint="eastAsia" w:hAnsi="宋体"/>
          <w:sz w:val="24"/>
        </w:rPr>
      </w:pPr>
      <w:r>
        <w:rPr>
          <w:rFonts w:hAnsi="宋体"/>
          <w:sz w:val="24"/>
        </w:rPr>
        <w:t>20.4</w:t>
      </w:r>
      <w:r>
        <w:rPr>
          <w:rFonts w:hint="eastAsia" w:hAnsi="宋体"/>
          <w:sz w:val="24"/>
        </w:rPr>
        <w:t>从递交</w:t>
      </w:r>
      <w:r>
        <w:rPr>
          <w:rFonts w:hint="eastAsia" w:hAnsi="宋体"/>
          <w:sz w:val="24"/>
          <w:lang w:eastAsia="zh-CN"/>
        </w:rPr>
        <w:t>报价</w:t>
      </w:r>
      <w:r>
        <w:rPr>
          <w:rFonts w:hint="eastAsia" w:hAnsi="宋体"/>
          <w:sz w:val="24"/>
        </w:rPr>
        <w:t>文件截止期至供应商承诺的的</w:t>
      </w:r>
      <w:r>
        <w:rPr>
          <w:rFonts w:hint="eastAsia" w:hAnsi="宋体"/>
          <w:sz w:val="24"/>
          <w:lang w:eastAsia="zh-CN"/>
        </w:rPr>
        <w:t>报价</w:t>
      </w:r>
      <w:r>
        <w:rPr>
          <w:rFonts w:hint="eastAsia" w:hAnsi="宋体"/>
          <w:sz w:val="24"/>
        </w:rPr>
        <w:t>有效期内，供应商不得撒回其</w:t>
      </w:r>
      <w:r>
        <w:rPr>
          <w:rFonts w:hint="eastAsia" w:hAnsi="宋体"/>
          <w:sz w:val="24"/>
          <w:lang w:eastAsia="zh-CN"/>
        </w:rPr>
        <w:t>报价</w:t>
      </w:r>
      <w:r>
        <w:rPr>
          <w:rFonts w:hint="eastAsia" w:hAnsi="宋体"/>
          <w:sz w:val="24"/>
        </w:rPr>
        <w:t>文件。</w:t>
      </w:r>
    </w:p>
    <w:p>
      <w:pPr>
        <w:spacing w:line="360" w:lineRule="auto"/>
        <w:ind w:firstLine="482"/>
        <w:rPr>
          <w:rFonts w:hAnsi="宋体"/>
          <w:b/>
          <w:sz w:val="24"/>
        </w:rPr>
      </w:pPr>
      <w:r>
        <w:rPr>
          <w:rFonts w:hAnsi="宋体"/>
          <w:b/>
          <w:sz w:val="24"/>
        </w:rPr>
        <w:t>21</w:t>
      </w:r>
      <w:r>
        <w:rPr>
          <w:rFonts w:hint="eastAsia" w:hAnsi="宋体"/>
          <w:b/>
          <w:sz w:val="24"/>
        </w:rPr>
        <w:t>迟交的</w:t>
      </w:r>
      <w:r>
        <w:rPr>
          <w:rFonts w:hint="eastAsia" w:hAnsi="宋体"/>
          <w:b/>
          <w:sz w:val="24"/>
          <w:lang w:eastAsia="zh-CN"/>
        </w:rPr>
        <w:t>报价</w:t>
      </w:r>
      <w:r>
        <w:rPr>
          <w:rFonts w:hint="eastAsia" w:hAnsi="宋体"/>
          <w:b/>
          <w:sz w:val="24"/>
        </w:rPr>
        <w:t>文件</w:t>
      </w:r>
    </w:p>
    <w:p>
      <w:pPr>
        <w:spacing w:line="360" w:lineRule="auto"/>
        <w:ind w:firstLine="480"/>
        <w:rPr>
          <w:rFonts w:hint="eastAsia" w:hAnsi="宋体"/>
          <w:sz w:val="24"/>
        </w:rPr>
      </w:pPr>
      <w:r>
        <w:rPr>
          <w:rFonts w:hAnsi="宋体"/>
          <w:sz w:val="24"/>
        </w:rPr>
        <w:t>21.1</w:t>
      </w:r>
      <w:r>
        <w:rPr>
          <w:rFonts w:hint="eastAsia" w:hAnsi="宋体"/>
          <w:sz w:val="24"/>
          <w:lang w:val="en-US" w:eastAsia="zh-CN"/>
        </w:rPr>
        <w:t>采购人</w:t>
      </w:r>
      <w:r>
        <w:rPr>
          <w:rFonts w:hint="eastAsia" w:hAnsi="宋体"/>
          <w:sz w:val="24"/>
        </w:rPr>
        <w:t>将拒绝接收在递交</w:t>
      </w:r>
      <w:r>
        <w:rPr>
          <w:rFonts w:hint="eastAsia" w:hAnsi="宋体"/>
          <w:sz w:val="24"/>
          <w:lang w:eastAsia="zh-CN"/>
        </w:rPr>
        <w:t>报价</w:t>
      </w:r>
      <w:r>
        <w:rPr>
          <w:rFonts w:hint="eastAsia" w:hAnsi="宋体"/>
          <w:sz w:val="24"/>
        </w:rPr>
        <w:t>文件截止时间后收到的</w:t>
      </w:r>
      <w:r>
        <w:rPr>
          <w:rFonts w:hint="eastAsia" w:hAnsi="宋体"/>
          <w:sz w:val="24"/>
          <w:lang w:eastAsia="zh-CN"/>
        </w:rPr>
        <w:t>报价</w:t>
      </w:r>
      <w:r>
        <w:rPr>
          <w:rFonts w:hint="eastAsia" w:hAnsi="宋体"/>
          <w:sz w:val="24"/>
        </w:rPr>
        <w:t>文件。</w:t>
      </w:r>
    </w:p>
    <w:p>
      <w:pPr>
        <w:spacing w:line="360" w:lineRule="auto"/>
        <w:ind w:firstLine="562"/>
        <w:jc w:val="center"/>
        <w:rPr>
          <w:rFonts w:hint="eastAsia" w:hAnsi="宋体"/>
          <w:sz w:val="24"/>
        </w:rPr>
      </w:pPr>
      <w:r>
        <w:rPr>
          <w:rFonts w:hint="eastAsia" w:ascii="宋体" w:hAnsi="宋体"/>
          <w:b/>
          <w:bCs/>
          <w:sz w:val="28"/>
          <w:szCs w:val="28"/>
        </w:rPr>
        <w:t>（五）评审</w:t>
      </w:r>
    </w:p>
    <w:p>
      <w:pPr>
        <w:spacing w:line="360" w:lineRule="auto"/>
        <w:ind w:firstLine="482"/>
        <w:rPr>
          <w:rFonts w:hint="eastAsia" w:hAnsi="宋体"/>
          <w:b/>
          <w:sz w:val="24"/>
        </w:rPr>
      </w:pPr>
      <w:r>
        <w:rPr>
          <w:rFonts w:hAnsi="宋体"/>
          <w:b/>
          <w:sz w:val="24"/>
        </w:rPr>
        <w:t>22</w:t>
      </w:r>
      <w:r>
        <w:rPr>
          <w:rFonts w:hint="eastAsia" w:hAnsi="宋体"/>
          <w:b/>
          <w:sz w:val="24"/>
        </w:rPr>
        <w:t>.</w:t>
      </w:r>
      <w:r>
        <w:rPr>
          <w:rFonts w:hint="eastAsia" w:hAnsi="宋体"/>
          <w:b/>
          <w:sz w:val="24"/>
          <w:lang w:eastAsia="zh-CN"/>
        </w:rPr>
        <w:t>遴选</w:t>
      </w:r>
      <w:r>
        <w:rPr>
          <w:rFonts w:hint="eastAsia" w:hAnsi="宋体"/>
          <w:b/>
          <w:sz w:val="24"/>
        </w:rPr>
        <w:t>仪式</w:t>
      </w:r>
    </w:p>
    <w:p>
      <w:pPr>
        <w:spacing w:line="360" w:lineRule="auto"/>
        <w:ind w:firstLine="480"/>
        <w:rPr>
          <w:rFonts w:hint="eastAsia" w:hAnsi="宋体"/>
          <w:sz w:val="24"/>
        </w:rPr>
      </w:pPr>
      <w:r>
        <w:rPr>
          <w:rFonts w:hAnsi="宋体"/>
          <w:sz w:val="24"/>
        </w:rPr>
        <w:t>22.1</w:t>
      </w:r>
      <w:r>
        <w:rPr>
          <w:rFonts w:hint="eastAsia" w:hAnsi="宋体"/>
          <w:sz w:val="24"/>
        </w:rPr>
        <w:t>采购人在《</w:t>
      </w:r>
      <w:r>
        <w:rPr>
          <w:rFonts w:hint="eastAsia" w:hAnsi="宋体"/>
          <w:sz w:val="24"/>
          <w:lang w:eastAsia="zh-CN"/>
        </w:rPr>
        <w:t>遴选</w:t>
      </w:r>
      <w:r>
        <w:rPr>
          <w:rFonts w:hint="eastAsia" w:hAnsi="宋体"/>
          <w:sz w:val="24"/>
        </w:rPr>
        <w:t>函》中规定的日期、时间和地点组织</w:t>
      </w:r>
      <w:r>
        <w:rPr>
          <w:rFonts w:hint="eastAsia" w:hAnsi="宋体"/>
          <w:sz w:val="24"/>
          <w:lang w:eastAsia="zh-CN"/>
        </w:rPr>
        <w:t>遴选</w:t>
      </w:r>
      <w:r>
        <w:rPr>
          <w:rFonts w:hint="eastAsia" w:hAnsi="宋体"/>
          <w:sz w:val="24"/>
        </w:rPr>
        <w:t>会议。供应商应派代表参加，并签名报到以证明其出席。</w:t>
      </w:r>
    </w:p>
    <w:p>
      <w:pPr>
        <w:spacing w:line="360" w:lineRule="auto"/>
        <w:ind w:firstLine="480"/>
        <w:rPr>
          <w:rFonts w:hint="eastAsia" w:hAnsi="宋体"/>
          <w:sz w:val="24"/>
        </w:rPr>
      </w:pPr>
      <w:r>
        <w:rPr>
          <w:rFonts w:hAnsi="宋体"/>
          <w:sz w:val="24"/>
        </w:rPr>
        <w:t>22.2</w:t>
      </w:r>
      <w:r>
        <w:rPr>
          <w:rFonts w:hint="eastAsia" w:hAnsi="宋体"/>
          <w:sz w:val="24"/>
          <w:lang w:eastAsia="zh-CN"/>
        </w:rPr>
        <w:t>遴选</w:t>
      </w:r>
      <w:r>
        <w:rPr>
          <w:rFonts w:hint="eastAsia" w:hAnsi="宋体"/>
          <w:sz w:val="24"/>
        </w:rPr>
        <w:t>会议开始时，由供应商代表检查</w:t>
      </w:r>
      <w:r>
        <w:rPr>
          <w:rFonts w:hint="eastAsia" w:hAnsi="宋体"/>
          <w:sz w:val="24"/>
          <w:lang w:eastAsia="zh-CN"/>
        </w:rPr>
        <w:t>报价</w:t>
      </w:r>
      <w:r>
        <w:rPr>
          <w:rFonts w:hint="eastAsia" w:hAnsi="宋体"/>
          <w:sz w:val="24"/>
        </w:rPr>
        <w:t>文件的密封情况。</w:t>
      </w:r>
    </w:p>
    <w:p>
      <w:pPr>
        <w:spacing w:line="360" w:lineRule="auto"/>
        <w:ind w:firstLine="482"/>
        <w:rPr>
          <w:rFonts w:hAnsi="宋体"/>
          <w:b/>
          <w:sz w:val="24"/>
        </w:rPr>
      </w:pPr>
      <w:r>
        <w:rPr>
          <w:rFonts w:hAnsi="宋体"/>
          <w:b/>
          <w:sz w:val="24"/>
        </w:rPr>
        <w:t>23</w:t>
      </w:r>
      <w:r>
        <w:rPr>
          <w:rFonts w:hint="eastAsia" w:hAnsi="宋体"/>
          <w:b/>
          <w:sz w:val="24"/>
          <w:lang w:eastAsia="zh-CN"/>
        </w:rPr>
        <w:t>遴选</w:t>
      </w:r>
      <w:r>
        <w:rPr>
          <w:rFonts w:hint="eastAsia" w:hAnsi="宋体"/>
          <w:b/>
          <w:sz w:val="24"/>
        </w:rPr>
        <w:t>小组</w:t>
      </w:r>
    </w:p>
    <w:p>
      <w:pPr>
        <w:spacing w:line="360" w:lineRule="auto"/>
        <w:ind w:firstLine="482"/>
        <w:rPr>
          <w:rFonts w:hint="eastAsia" w:hAnsi="宋体"/>
          <w:sz w:val="24"/>
          <w:lang w:eastAsia="zh-CN"/>
        </w:rPr>
      </w:pPr>
      <w:r>
        <w:rPr>
          <w:rFonts w:hint="eastAsia" w:hAnsi="宋体"/>
          <w:b/>
          <w:sz w:val="24"/>
        </w:rPr>
        <w:t>2</w:t>
      </w:r>
      <w:r>
        <w:rPr>
          <w:rFonts w:hAnsi="宋体"/>
          <w:b/>
          <w:sz w:val="24"/>
        </w:rPr>
        <w:t>3.1</w:t>
      </w:r>
      <w:r>
        <w:rPr>
          <w:rFonts w:hint="eastAsia" w:hAnsi="宋体"/>
          <w:sz w:val="24"/>
        </w:rPr>
        <w:t>采购代理机构将根据</w:t>
      </w:r>
      <w:r>
        <w:rPr>
          <w:rFonts w:hint="eastAsia" w:hAnsi="宋体"/>
          <w:sz w:val="24"/>
          <w:lang w:eastAsia="zh-CN"/>
        </w:rPr>
        <w:t>遴选</w:t>
      </w:r>
      <w:r>
        <w:rPr>
          <w:rFonts w:hint="eastAsia" w:hAnsi="宋体"/>
          <w:sz w:val="24"/>
        </w:rPr>
        <w:t>项目的特点组建</w:t>
      </w:r>
      <w:r>
        <w:rPr>
          <w:rFonts w:hint="eastAsia" w:hAnsi="宋体"/>
          <w:sz w:val="24"/>
          <w:lang w:eastAsia="zh-CN"/>
        </w:rPr>
        <w:t>遴选</w:t>
      </w:r>
      <w:r>
        <w:rPr>
          <w:rFonts w:hint="eastAsia" w:hAnsi="宋体"/>
          <w:sz w:val="24"/>
        </w:rPr>
        <w:t>小组。其成员由采购人代表及有关技术、经济等方面的专家</w:t>
      </w:r>
      <w:r>
        <w:rPr>
          <w:rFonts w:hint="eastAsia" w:hAnsi="宋体"/>
          <w:sz w:val="24"/>
          <w:lang w:val="en-US" w:eastAsia="zh-CN"/>
        </w:rPr>
        <w:t>5</w:t>
      </w:r>
      <w:r>
        <w:rPr>
          <w:rFonts w:hint="eastAsia" w:hAnsi="宋体"/>
          <w:sz w:val="24"/>
        </w:rPr>
        <w:t>人及以上单数组成</w:t>
      </w:r>
      <w:r>
        <w:rPr>
          <w:rFonts w:hint="eastAsia" w:hAnsi="宋体"/>
          <w:sz w:val="24"/>
          <w:lang w:eastAsia="zh-CN"/>
        </w:rPr>
        <w:t>。</w:t>
      </w:r>
    </w:p>
    <w:p>
      <w:pPr>
        <w:spacing w:line="360" w:lineRule="auto"/>
        <w:ind w:firstLine="482"/>
        <w:rPr>
          <w:rFonts w:hint="eastAsia" w:hAnsi="宋体"/>
          <w:b/>
          <w:sz w:val="24"/>
        </w:rPr>
      </w:pPr>
      <w:r>
        <w:rPr>
          <w:rFonts w:hAnsi="宋体"/>
          <w:b/>
          <w:sz w:val="24"/>
        </w:rPr>
        <w:t>24</w:t>
      </w:r>
      <w:r>
        <w:rPr>
          <w:rFonts w:hint="eastAsia" w:hAnsi="宋体"/>
          <w:b/>
          <w:sz w:val="24"/>
        </w:rPr>
        <w:t>.</w:t>
      </w:r>
      <w:r>
        <w:rPr>
          <w:rFonts w:hint="eastAsia" w:hAnsi="宋体"/>
          <w:b/>
          <w:sz w:val="24"/>
          <w:lang w:eastAsia="zh-CN"/>
        </w:rPr>
        <w:t>报价</w:t>
      </w:r>
      <w:r>
        <w:rPr>
          <w:rFonts w:hint="eastAsia" w:hAnsi="宋体"/>
          <w:b/>
          <w:sz w:val="24"/>
        </w:rPr>
        <w:t>文件的符合性审查</w:t>
      </w:r>
    </w:p>
    <w:p>
      <w:pPr>
        <w:spacing w:line="360" w:lineRule="auto"/>
        <w:ind w:firstLine="480"/>
        <w:rPr>
          <w:rFonts w:hint="eastAsia" w:hAnsi="宋体"/>
          <w:b/>
          <w:sz w:val="24"/>
        </w:rPr>
      </w:pPr>
      <w:r>
        <w:rPr>
          <w:rFonts w:hint="eastAsia" w:hAnsi="宋体"/>
          <w:sz w:val="24"/>
        </w:rPr>
        <w:t>2</w:t>
      </w:r>
      <w:r>
        <w:rPr>
          <w:rFonts w:hAnsi="宋体"/>
          <w:sz w:val="24"/>
        </w:rPr>
        <w:t>4.1</w:t>
      </w:r>
      <w:r>
        <w:rPr>
          <w:rFonts w:hint="eastAsia" w:hAnsi="宋体"/>
          <w:sz w:val="24"/>
          <w:lang w:eastAsia="zh-CN"/>
        </w:rPr>
        <w:t>遴选</w:t>
      </w:r>
      <w:r>
        <w:rPr>
          <w:rFonts w:hint="eastAsia" w:hAnsi="宋体"/>
          <w:sz w:val="24"/>
        </w:rPr>
        <w:t>小组根据采购文件要求对供应商进行符合性审查，包括是否按照采购文件要求提供资格证明文件，</w:t>
      </w:r>
      <w:r>
        <w:rPr>
          <w:rFonts w:hint="eastAsia" w:hAnsi="宋体"/>
          <w:sz w:val="24"/>
          <w:lang w:eastAsia="zh-CN"/>
        </w:rPr>
        <w:t>报价</w:t>
      </w:r>
      <w:r>
        <w:rPr>
          <w:rFonts w:hint="eastAsia" w:hAnsi="宋体"/>
          <w:sz w:val="24"/>
        </w:rPr>
        <w:t>文件是否完整、签署是否有效、是否满足采购文件的实质性要求等。只有符合性审查合格的</w:t>
      </w:r>
      <w:r>
        <w:rPr>
          <w:rFonts w:hint="eastAsia" w:hAnsi="宋体"/>
          <w:sz w:val="24"/>
          <w:lang w:eastAsia="zh-CN"/>
        </w:rPr>
        <w:t>报价</w:t>
      </w:r>
      <w:r>
        <w:rPr>
          <w:rFonts w:hint="eastAsia" w:hAnsi="宋体"/>
          <w:sz w:val="24"/>
        </w:rPr>
        <w:t>文件才能进行后续的比较与评价，否则将会被拒绝。（</w:t>
      </w:r>
      <w:r>
        <w:rPr>
          <w:rFonts w:hint="eastAsia" w:hAnsi="宋体"/>
          <w:sz w:val="24"/>
          <w:lang w:eastAsia="zh-CN"/>
        </w:rPr>
        <w:t>遴选</w:t>
      </w:r>
      <w:r>
        <w:rPr>
          <w:rFonts w:hint="eastAsia" w:hAnsi="宋体"/>
          <w:sz w:val="24"/>
        </w:rPr>
        <w:t>小组决定</w:t>
      </w:r>
      <w:r>
        <w:rPr>
          <w:rFonts w:hint="eastAsia" w:hAnsi="宋体"/>
          <w:sz w:val="24"/>
          <w:lang w:eastAsia="zh-CN"/>
        </w:rPr>
        <w:t>报价</w:t>
      </w:r>
      <w:r>
        <w:rPr>
          <w:rFonts w:hint="eastAsia" w:hAnsi="宋体"/>
          <w:sz w:val="24"/>
        </w:rPr>
        <w:t>文件的响应性只根据</w:t>
      </w:r>
      <w:r>
        <w:rPr>
          <w:rFonts w:hint="eastAsia" w:hAnsi="宋体"/>
          <w:sz w:val="24"/>
          <w:lang w:eastAsia="zh-CN"/>
        </w:rPr>
        <w:t>报价</w:t>
      </w:r>
      <w:r>
        <w:rPr>
          <w:rFonts w:hint="eastAsia" w:hAnsi="宋体"/>
          <w:sz w:val="24"/>
        </w:rPr>
        <w:t>文件本身的内容，不寻求外部证据）。</w:t>
      </w:r>
    </w:p>
    <w:p>
      <w:pPr>
        <w:spacing w:line="360" w:lineRule="auto"/>
        <w:ind w:firstLine="480"/>
        <w:rPr>
          <w:rFonts w:hAnsi="宋体"/>
          <w:sz w:val="24"/>
        </w:rPr>
      </w:pPr>
      <w:r>
        <w:rPr>
          <w:rFonts w:hint="eastAsia" w:hAnsi="宋体"/>
          <w:sz w:val="24"/>
        </w:rPr>
        <w:t>2</w:t>
      </w:r>
      <w:r>
        <w:rPr>
          <w:rFonts w:hAnsi="宋体"/>
          <w:sz w:val="24"/>
        </w:rPr>
        <w:t>4.2</w:t>
      </w:r>
      <w:r>
        <w:rPr>
          <w:rFonts w:hint="eastAsia" w:hAnsi="宋体"/>
          <w:sz w:val="24"/>
          <w:lang w:eastAsia="zh-CN"/>
        </w:rPr>
        <w:t>报价</w:t>
      </w:r>
      <w:r>
        <w:rPr>
          <w:rFonts w:hint="eastAsia" w:hAnsi="宋体"/>
          <w:sz w:val="24"/>
        </w:rPr>
        <w:t>文件中《</w:t>
      </w:r>
      <w:r>
        <w:rPr>
          <w:rFonts w:hint="eastAsia" w:hAnsi="宋体"/>
          <w:sz w:val="24"/>
          <w:lang w:eastAsia="zh-CN"/>
        </w:rPr>
        <w:t>报价</w:t>
      </w:r>
      <w:r>
        <w:rPr>
          <w:rFonts w:hint="eastAsia" w:hAnsi="宋体"/>
          <w:sz w:val="24"/>
        </w:rPr>
        <w:t>一览表》内容与</w:t>
      </w:r>
      <w:r>
        <w:rPr>
          <w:rFonts w:hint="eastAsia" w:hAnsi="宋体"/>
          <w:sz w:val="24"/>
          <w:lang w:eastAsia="zh-CN"/>
        </w:rPr>
        <w:t>报价</w:t>
      </w:r>
      <w:r>
        <w:rPr>
          <w:rFonts w:hint="eastAsia" w:hAnsi="宋体"/>
          <w:sz w:val="24"/>
        </w:rPr>
        <w:t>文件中明细表内容不一致的，以《</w:t>
      </w:r>
      <w:r>
        <w:rPr>
          <w:rFonts w:hint="eastAsia" w:hAnsi="宋体"/>
          <w:sz w:val="24"/>
          <w:lang w:eastAsia="zh-CN"/>
        </w:rPr>
        <w:t>报价</w:t>
      </w:r>
      <w:r>
        <w:rPr>
          <w:rFonts w:hint="eastAsia" w:hAnsi="宋体"/>
          <w:sz w:val="24"/>
        </w:rPr>
        <w:t>一览表》为准；</w:t>
      </w:r>
      <w:r>
        <w:rPr>
          <w:rFonts w:hint="eastAsia" w:hAnsi="宋体"/>
          <w:sz w:val="24"/>
          <w:lang w:eastAsia="zh-CN"/>
        </w:rPr>
        <w:t>报价</w:t>
      </w:r>
      <w:r>
        <w:rPr>
          <w:rFonts w:hint="eastAsia" w:hAnsi="宋体"/>
          <w:sz w:val="24"/>
        </w:rPr>
        <w:t>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hAnsi="宋体"/>
          <w:sz w:val="24"/>
          <w:lang w:eastAsia="zh-CN"/>
        </w:rPr>
        <w:t>报价</w:t>
      </w:r>
      <w:r>
        <w:rPr>
          <w:rFonts w:hint="eastAsia" w:hAnsi="宋体"/>
          <w:sz w:val="24"/>
        </w:rPr>
        <w:t>文件的解释发生异议的，以中文文本为准。如果供应商不接受对其错误的更正，其</w:t>
      </w:r>
      <w:r>
        <w:rPr>
          <w:rFonts w:hint="eastAsia" w:hAnsi="宋体"/>
          <w:sz w:val="24"/>
          <w:lang w:eastAsia="zh-CN"/>
        </w:rPr>
        <w:t>报价</w:t>
      </w:r>
      <w:r>
        <w:rPr>
          <w:rFonts w:hint="eastAsia" w:hAnsi="宋体"/>
          <w:sz w:val="24"/>
        </w:rPr>
        <w:t>将被拒绝。</w:t>
      </w:r>
    </w:p>
    <w:p>
      <w:pPr>
        <w:spacing w:line="360" w:lineRule="auto"/>
        <w:ind w:firstLine="480"/>
        <w:rPr>
          <w:rFonts w:hint="eastAsia" w:hAnsi="宋体"/>
          <w:sz w:val="24"/>
        </w:rPr>
      </w:pPr>
      <w:r>
        <w:rPr>
          <w:rFonts w:hAnsi="宋体"/>
          <w:sz w:val="24"/>
        </w:rPr>
        <w:t>24</w:t>
      </w:r>
      <w:r>
        <w:rPr>
          <w:rFonts w:hint="eastAsia" w:hAnsi="宋体"/>
          <w:sz w:val="24"/>
        </w:rPr>
        <w:t>.3.对于</w:t>
      </w:r>
      <w:r>
        <w:rPr>
          <w:rFonts w:hint="eastAsia" w:hAnsi="宋体"/>
          <w:sz w:val="24"/>
          <w:lang w:eastAsia="zh-CN"/>
        </w:rPr>
        <w:t>报价</w:t>
      </w:r>
      <w:r>
        <w:rPr>
          <w:rFonts w:hint="eastAsia" w:hAnsi="宋体"/>
          <w:sz w:val="24"/>
        </w:rPr>
        <w:t>文件中不构成实质性偏差的不正规、不一致或不规则，</w:t>
      </w:r>
      <w:r>
        <w:rPr>
          <w:rFonts w:hint="eastAsia" w:hAnsi="宋体"/>
          <w:sz w:val="24"/>
          <w:lang w:eastAsia="zh-CN"/>
        </w:rPr>
        <w:t>遴选</w:t>
      </w:r>
      <w:r>
        <w:rPr>
          <w:rFonts w:hint="eastAsia" w:hAnsi="宋体"/>
          <w:sz w:val="24"/>
        </w:rPr>
        <w:t>小组可以接受，但这种接受不能损害或影响任何供应商的相对排序。</w:t>
      </w:r>
    </w:p>
    <w:p>
      <w:pPr>
        <w:spacing w:line="360" w:lineRule="auto"/>
        <w:ind w:firstLine="480"/>
        <w:rPr>
          <w:rFonts w:hAnsi="宋体"/>
          <w:sz w:val="24"/>
        </w:rPr>
      </w:pPr>
      <w:r>
        <w:rPr>
          <w:rFonts w:hint="eastAsia" w:hAnsi="宋体"/>
          <w:sz w:val="24"/>
        </w:rPr>
        <w:t>2</w:t>
      </w:r>
      <w:r>
        <w:rPr>
          <w:rFonts w:hAnsi="宋体"/>
          <w:sz w:val="24"/>
        </w:rPr>
        <w:t>4</w:t>
      </w:r>
      <w:r>
        <w:rPr>
          <w:rFonts w:hint="eastAsia" w:hAnsi="宋体"/>
          <w:sz w:val="24"/>
        </w:rPr>
        <w:t>.4.</w:t>
      </w:r>
      <w:r>
        <w:rPr>
          <w:rFonts w:hint="eastAsia" w:hAnsi="宋体"/>
          <w:sz w:val="24"/>
          <w:lang w:eastAsia="zh-CN"/>
        </w:rPr>
        <w:t>遴选</w:t>
      </w:r>
      <w:r>
        <w:rPr>
          <w:rFonts w:hint="eastAsia" w:hAnsi="宋体"/>
          <w:sz w:val="24"/>
        </w:rPr>
        <w:t>小组要审查每份</w:t>
      </w:r>
      <w:r>
        <w:rPr>
          <w:rFonts w:hint="eastAsia" w:hAnsi="宋体"/>
          <w:sz w:val="24"/>
          <w:lang w:eastAsia="zh-CN"/>
        </w:rPr>
        <w:t>报价</w:t>
      </w:r>
      <w:r>
        <w:rPr>
          <w:rFonts w:hint="eastAsia" w:hAnsi="宋体"/>
          <w:sz w:val="24"/>
        </w:rPr>
        <w:t>文件是否实质上响应了采购文件的要求。实质上响应的</w:t>
      </w:r>
      <w:r>
        <w:rPr>
          <w:rFonts w:hint="eastAsia" w:hAnsi="宋体"/>
          <w:sz w:val="24"/>
          <w:lang w:eastAsia="zh-CN"/>
        </w:rPr>
        <w:t>报价</w:t>
      </w:r>
      <w:r>
        <w:rPr>
          <w:rFonts w:hint="eastAsia" w:hAnsi="宋体"/>
          <w:sz w:val="24"/>
        </w:rPr>
        <w:t>文件应该是与采购文件要求的全部条款、条件和规格相符，没有重大负偏离。</w:t>
      </w:r>
    </w:p>
    <w:p>
      <w:pPr>
        <w:spacing w:line="360" w:lineRule="auto"/>
        <w:ind w:firstLine="480"/>
        <w:rPr>
          <w:rFonts w:hAnsi="宋体"/>
          <w:sz w:val="24"/>
        </w:rPr>
      </w:pPr>
      <w:r>
        <w:rPr>
          <w:rFonts w:hint="eastAsia" w:hAnsi="宋体"/>
          <w:sz w:val="24"/>
        </w:rPr>
        <w:t>2</w:t>
      </w:r>
      <w:r>
        <w:rPr>
          <w:rFonts w:hAnsi="宋体"/>
          <w:sz w:val="24"/>
        </w:rPr>
        <w:t>4</w:t>
      </w:r>
      <w:r>
        <w:rPr>
          <w:rFonts w:hint="eastAsia" w:hAnsi="宋体"/>
          <w:sz w:val="24"/>
        </w:rPr>
        <w:t>.5.在递交</w:t>
      </w:r>
      <w:r>
        <w:rPr>
          <w:rFonts w:hint="eastAsia" w:hAnsi="宋体"/>
          <w:sz w:val="24"/>
          <w:lang w:eastAsia="zh-CN"/>
        </w:rPr>
        <w:t>报价</w:t>
      </w:r>
      <w:r>
        <w:rPr>
          <w:rFonts w:hint="eastAsia" w:hAnsi="宋体"/>
          <w:sz w:val="24"/>
        </w:rPr>
        <w:t>文件截止时间后，供应商不得通过修正或撤销不合要求的偏离或保留从而使其</w:t>
      </w:r>
      <w:r>
        <w:rPr>
          <w:rFonts w:hint="eastAsia" w:hAnsi="宋体"/>
          <w:sz w:val="24"/>
          <w:lang w:eastAsia="zh-CN"/>
        </w:rPr>
        <w:t>报价</w:t>
      </w:r>
      <w:r>
        <w:rPr>
          <w:rFonts w:hint="eastAsia" w:hAnsi="宋体"/>
          <w:sz w:val="24"/>
        </w:rPr>
        <w:t>成为实质上响应的</w:t>
      </w:r>
      <w:r>
        <w:rPr>
          <w:rFonts w:hint="eastAsia" w:hAnsi="宋体"/>
          <w:sz w:val="24"/>
          <w:lang w:eastAsia="zh-CN"/>
        </w:rPr>
        <w:t>报价</w:t>
      </w:r>
      <w:r>
        <w:rPr>
          <w:rFonts w:hint="eastAsia" w:hAnsi="宋体"/>
          <w:sz w:val="24"/>
        </w:rPr>
        <w:t>。如在符合性审查中发现下列情况之一的，其</w:t>
      </w:r>
      <w:r>
        <w:rPr>
          <w:rFonts w:hint="eastAsia" w:hAnsi="宋体"/>
          <w:sz w:val="24"/>
          <w:lang w:eastAsia="zh-CN"/>
        </w:rPr>
        <w:t>报价</w:t>
      </w:r>
      <w:r>
        <w:rPr>
          <w:rFonts w:hint="eastAsia" w:hAnsi="宋体"/>
          <w:sz w:val="24"/>
        </w:rPr>
        <w:t>文件将被视为未实质性响应采购文件，而做无效</w:t>
      </w:r>
      <w:r>
        <w:rPr>
          <w:rFonts w:hint="eastAsia" w:hAnsi="宋体"/>
          <w:sz w:val="24"/>
          <w:lang w:eastAsia="zh-CN"/>
        </w:rPr>
        <w:t>报价</w:t>
      </w:r>
      <w:r>
        <w:rPr>
          <w:rFonts w:hint="eastAsia" w:hAnsi="宋体"/>
          <w:sz w:val="24"/>
        </w:rPr>
        <w:t>处理:</w:t>
      </w:r>
    </w:p>
    <w:p>
      <w:pPr>
        <w:spacing w:line="360" w:lineRule="auto"/>
        <w:ind w:firstLine="480"/>
        <w:rPr>
          <w:rFonts w:hAnsi="宋体"/>
          <w:sz w:val="24"/>
        </w:rPr>
      </w:pPr>
      <w:r>
        <w:rPr>
          <w:rFonts w:hint="eastAsia" w:hAnsi="宋体"/>
          <w:sz w:val="24"/>
        </w:rPr>
        <w:t>1）</w:t>
      </w:r>
      <w:r>
        <w:rPr>
          <w:rFonts w:hint="eastAsia" w:hAnsi="宋体"/>
          <w:sz w:val="24"/>
          <w:lang w:eastAsia="zh-CN"/>
        </w:rPr>
        <w:t>报价</w:t>
      </w:r>
      <w:r>
        <w:rPr>
          <w:rFonts w:hint="eastAsia" w:hAnsi="宋体"/>
          <w:sz w:val="24"/>
        </w:rPr>
        <w:t>文件未密封的或者未按要求盖公章的</w:t>
      </w:r>
      <w:r>
        <w:rPr>
          <w:rFonts w:hAnsi="宋体"/>
          <w:sz w:val="24"/>
        </w:rPr>
        <w:t>;</w:t>
      </w:r>
    </w:p>
    <w:p>
      <w:pPr>
        <w:spacing w:line="360" w:lineRule="auto"/>
        <w:ind w:firstLine="480"/>
        <w:rPr>
          <w:rFonts w:hAnsi="宋体"/>
          <w:sz w:val="24"/>
        </w:rPr>
      </w:pPr>
      <w:r>
        <w:rPr>
          <w:rFonts w:hAnsi="宋体"/>
          <w:sz w:val="24"/>
        </w:rPr>
        <w:t>2</w:t>
      </w:r>
      <w:r>
        <w:rPr>
          <w:rFonts w:hint="eastAsia" w:hAnsi="宋体"/>
          <w:sz w:val="24"/>
        </w:rPr>
        <w:t>）</w:t>
      </w:r>
      <w:r>
        <w:rPr>
          <w:rFonts w:hint="eastAsia" w:hAnsi="宋体"/>
          <w:sz w:val="24"/>
          <w:lang w:eastAsia="zh-CN"/>
        </w:rPr>
        <w:t>报价</w:t>
      </w:r>
      <w:r>
        <w:rPr>
          <w:rFonts w:hint="eastAsia" w:hAnsi="宋体"/>
          <w:sz w:val="24"/>
        </w:rPr>
        <w:t>文件未加盖法人或者单位公章和未有法定代表人（或负责人）或者被授权人签名的；</w:t>
      </w:r>
    </w:p>
    <w:p>
      <w:pPr>
        <w:spacing w:line="360" w:lineRule="auto"/>
        <w:ind w:firstLine="480"/>
        <w:rPr>
          <w:rFonts w:hint="eastAsia" w:hAnsi="宋体"/>
          <w:sz w:val="24"/>
        </w:rPr>
      </w:pPr>
      <w:r>
        <w:rPr>
          <w:rFonts w:hAnsi="宋体"/>
          <w:sz w:val="24"/>
        </w:rPr>
        <w:t>3</w:t>
      </w:r>
      <w:r>
        <w:rPr>
          <w:rFonts w:hint="eastAsia" w:hAnsi="宋体"/>
          <w:sz w:val="24"/>
        </w:rPr>
        <w:t>）资格证明文件不全的</w:t>
      </w:r>
      <w:r>
        <w:rPr>
          <w:rFonts w:hAnsi="宋体"/>
          <w:sz w:val="24"/>
        </w:rPr>
        <w:t>;</w:t>
      </w:r>
    </w:p>
    <w:p>
      <w:pPr>
        <w:spacing w:line="360" w:lineRule="auto"/>
        <w:ind w:firstLine="480"/>
        <w:rPr>
          <w:rFonts w:hint="eastAsia" w:hAnsi="宋体"/>
          <w:sz w:val="24"/>
        </w:rPr>
      </w:pPr>
      <w:r>
        <w:rPr>
          <w:rFonts w:hAnsi="宋体"/>
          <w:sz w:val="24"/>
        </w:rPr>
        <w:t>4</w:t>
      </w:r>
      <w:r>
        <w:rPr>
          <w:rFonts w:hint="eastAsia" w:hAnsi="宋体"/>
          <w:sz w:val="24"/>
        </w:rPr>
        <w:t>）未按采购文件规定格式填写或者字透模糊不清的;</w:t>
      </w:r>
    </w:p>
    <w:p>
      <w:pPr>
        <w:spacing w:line="360" w:lineRule="auto"/>
        <w:ind w:firstLine="480"/>
        <w:rPr>
          <w:rFonts w:hAnsi="宋体"/>
          <w:sz w:val="24"/>
        </w:rPr>
      </w:pPr>
      <w:r>
        <w:rPr>
          <w:rFonts w:hAnsi="宋体"/>
          <w:sz w:val="24"/>
        </w:rPr>
        <w:t>5</w:t>
      </w:r>
      <w:r>
        <w:rPr>
          <w:rFonts w:hint="eastAsia" w:hAnsi="宋体"/>
          <w:sz w:val="24"/>
        </w:rPr>
        <w:t>）</w:t>
      </w:r>
      <w:r>
        <w:rPr>
          <w:rFonts w:hint="eastAsia" w:hAnsi="宋体"/>
          <w:sz w:val="24"/>
          <w:lang w:eastAsia="zh-CN"/>
        </w:rPr>
        <w:t>报价</w:t>
      </w:r>
      <w:r>
        <w:rPr>
          <w:rFonts w:hint="eastAsia" w:hAnsi="宋体"/>
          <w:sz w:val="24"/>
        </w:rPr>
        <w:t>文件载明的项目完成期限超过采购文件规定的期限的;</w:t>
      </w:r>
    </w:p>
    <w:p>
      <w:pPr>
        <w:spacing w:line="360" w:lineRule="auto"/>
        <w:ind w:firstLine="480"/>
        <w:rPr>
          <w:rFonts w:hint="eastAsia" w:hAnsi="宋体"/>
          <w:sz w:val="24"/>
        </w:rPr>
      </w:pPr>
      <w:r>
        <w:rPr>
          <w:rFonts w:hAnsi="宋体"/>
          <w:sz w:val="24"/>
        </w:rPr>
        <w:t>6</w:t>
      </w:r>
      <w:r>
        <w:rPr>
          <w:rFonts w:hint="eastAsia" w:hAnsi="宋体"/>
          <w:sz w:val="24"/>
        </w:rPr>
        <w:t>）</w:t>
      </w:r>
      <w:r>
        <w:rPr>
          <w:rFonts w:hint="eastAsia" w:hAnsi="宋体"/>
          <w:sz w:val="24"/>
          <w:lang w:eastAsia="zh-CN"/>
        </w:rPr>
        <w:t>报价</w:t>
      </w:r>
      <w:r>
        <w:rPr>
          <w:rFonts w:hint="eastAsia" w:hAnsi="宋体"/>
          <w:sz w:val="24"/>
        </w:rPr>
        <w:t>超过本项目的最高限价的</w:t>
      </w:r>
      <w:r>
        <w:rPr>
          <w:rFonts w:hAnsi="宋体"/>
          <w:sz w:val="24"/>
        </w:rPr>
        <w:t>;</w:t>
      </w:r>
    </w:p>
    <w:p>
      <w:pPr>
        <w:spacing w:line="360" w:lineRule="auto"/>
        <w:ind w:firstLine="480"/>
        <w:rPr>
          <w:rFonts w:hint="eastAsia" w:hAnsi="宋体"/>
          <w:sz w:val="24"/>
        </w:rPr>
      </w:pPr>
      <w:r>
        <w:rPr>
          <w:rFonts w:hAnsi="宋体"/>
          <w:sz w:val="24"/>
        </w:rPr>
        <w:t>7</w:t>
      </w:r>
      <w:r>
        <w:rPr>
          <w:rFonts w:hint="eastAsia" w:hAnsi="宋体"/>
          <w:sz w:val="24"/>
        </w:rPr>
        <w:t>）不符合关键性商务及技术要求的（即标注有“*”的商务及技术条款）;</w:t>
      </w:r>
    </w:p>
    <w:p>
      <w:pPr>
        <w:spacing w:line="360" w:lineRule="auto"/>
        <w:ind w:firstLine="480"/>
        <w:rPr>
          <w:rFonts w:hint="eastAsia" w:hAnsi="宋体"/>
          <w:sz w:val="24"/>
        </w:rPr>
      </w:pPr>
      <w:r>
        <w:rPr>
          <w:rFonts w:hAnsi="宋体"/>
          <w:sz w:val="24"/>
        </w:rPr>
        <w:t>8</w:t>
      </w:r>
      <w:r>
        <w:rPr>
          <w:rFonts w:hint="eastAsia" w:hAnsi="宋体"/>
          <w:sz w:val="24"/>
        </w:rPr>
        <w:t>）</w:t>
      </w:r>
      <w:r>
        <w:rPr>
          <w:rFonts w:hint="eastAsia" w:hAnsi="宋体"/>
          <w:sz w:val="24"/>
          <w:lang w:eastAsia="zh-CN"/>
        </w:rPr>
        <w:t>报价</w:t>
      </w:r>
      <w:r>
        <w:rPr>
          <w:rFonts w:hint="eastAsia" w:hAnsi="宋体"/>
          <w:sz w:val="24"/>
        </w:rPr>
        <w:t>有效期不足的；</w:t>
      </w:r>
    </w:p>
    <w:p>
      <w:pPr>
        <w:spacing w:line="360" w:lineRule="auto"/>
        <w:ind w:firstLine="480"/>
        <w:rPr>
          <w:rFonts w:hint="eastAsia" w:hAnsi="宋体"/>
          <w:sz w:val="24"/>
        </w:rPr>
      </w:pPr>
      <w:r>
        <w:rPr>
          <w:rFonts w:hAnsi="宋体"/>
          <w:sz w:val="24"/>
        </w:rPr>
        <w:t>9</w:t>
      </w:r>
      <w:r>
        <w:rPr>
          <w:rFonts w:hint="eastAsia" w:hAnsi="宋体"/>
          <w:sz w:val="24"/>
        </w:rPr>
        <w:t>）</w:t>
      </w:r>
      <w:r>
        <w:rPr>
          <w:rFonts w:hint="eastAsia" w:hAnsi="宋体"/>
          <w:sz w:val="24"/>
          <w:lang w:eastAsia="zh-CN"/>
        </w:rPr>
        <w:t>报价</w:t>
      </w:r>
      <w:r>
        <w:rPr>
          <w:rFonts w:hint="eastAsia" w:hAnsi="宋体"/>
          <w:sz w:val="24"/>
        </w:rPr>
        <w:t>文件附有采购人不能接受的条件的；</w:t>
      </w:r>
    </w:p>
    <w:p>
      <w:pPr>
        <w:spacing w:line="360" w:lineRule="auto"/>
        <w:ind w:firstLine="480"/>
        <w:rPr>
          <w:rFonts w:hint="eastAsia" w:hAnsi="宋体"/>
          <w:sz w:val="24"/>
        </w:rPr>
      </w:pPr>
      <w:r>
        <w:rPr>
          <w:rFonts w:hAnsi="宋体"/>
          <w:sz w:val="24"/>
        </w:rPr>
        <w:t>10</w:t>
      </w:r>
      <w:r>
        <w:rPr>
          <w:rFonts w:hint="eastAsia" w:hAnsi="宋体"/>
          <w:sz w:val="24"/>
        </w:rPr>
        <w:t>）不符合法律、法规和采购文件中规定的其他实质性要求的；</w:t>
      </w:r>
    </w:p>
    <w:p>
      <w:pPr>
        <w:spacing w:line="360" w:lineRule="auto"/>
        <w:ind w:firstLine="480"/>
        <w:rPr>
          <w:rFonts w:hAnsi="宋体"/>
          <w:sz w:val="24"/>
        </w:rPr>
      </w:pPr>
      <w:r>
        <w:rPr>
          <w:rFonts w:hAnsi="宋体"/>
          <w:sz w:val="24"/>
        </w:rPr>
        <w:t>24</w:t>
      </w:r>
      <w:r>
        <w:rPr>
          <w:rFonts w:hint="eastAsia" w:hAnsi="宋体"/>
          <w:sz w:val="24"/>
        </w:rPr>
        <w:t>.6. 供应商试图对采购人的评审、 比较或授予合同的决定进行影响，都可能导致其</w:t>
      </w:r>
      <w:r>
        <w:rPr>
          <w:rFonts w:hint="eastAsia" w:hAnsi="宋体"/>
          <w:sz w:val="24"/>
          <w:lang w:eastAsia="zh-CN"/>
        </w:rPr>
        <w:t>报价</w:t>
      </w:r>
      <w:r>
        <w:rPr>
          <w:rFonts w:hint="eastAsia" w:hAnsi="宋体"/>
          <w:sz w:val="24"/>
        </w:rPr>
        <w:t>文件被拒绝。</w:t>
      </w:r>
    </w:p>
    <w:p>
      <w:pPr>
        <w:spacing w:line="360" w:lineRule="auto"/>
        <w:ind w:firstLine="482"/>
        <w:rPr>
          <w:rFonts w:hAnsi="宋体"/>
          <w:b/>
          <w:sz w:val="24"/>
        </w:rPr>
      </w:pPr>
      <w:r>
        <w:rPr>
          <w:rFonts w:hAnsi="宋体"/>
          <w:b/>
          <w:sz w:val="24"/>
        </w:rPr>
        <w:t>2</w:t>
      </w:r>
      <w:r>
        <w:rPr>
          <w:rFonts w:hint="eastAsia" w:hAnsi="宋体"/>
          <w:b/>
          <w:sz w:val="24"/>
        </w:rPr>
        <w:t>5</w:t>
      </w:r>
      <w:r>
        <w:rPr>
          <w:rFonts w:hint="eastAsia" w:hAnsi="宋体"/>
          <w:b/>
          <w:sz w:val="24"/>
          <w:lang w:eastAsia="zh-CN"/>
        </w:rPr>
        <w:t>报价</w:t>
      </w:r>
      <w:r>
        <w:rPr>
          <w:rFonts w:hint="eastAsia" w:hAnsi="宋体"/>
          <w:b/>
          <w:sz w:val="24"/>
        </w:rPr>
        <w:t>文件的澄清</w:t>
      </w:r>
    </w:p>
    <w:p>
      <w:pPr>
        <w:spacing w:line="360" w:lineRule="auto"/>
        <w:ind w:firstLine="480"/>
        <w:rPr>
          <w:rFonts w:hint="eastAsia" w:hAnsi="宋体"/>
          <w:sz w:val="24"/>
        </w:rPr>
      </w:pPr>
      <w:r>
        <w:rPr>
          <w:rFonts w:hAnsi="宋体"/>
          <w:sz w:val="24"/>
        </w:rPr>
        <w:t>2</w:t>
      </w:r>
      <w:r>
        <w:rPr>
          <w:rFonts w:hint="eastAsia" w:hAnsi="宋体"/>
          <w:sz w:val="24"/>
        </w:rPr>
        <w:t>5.1.在评审期间，</w:t>
      </w:r>
      <w:r>
        <w:rPr>
          <w:rFonts w:hint="eastAsia" w:hAnsi="宋体"/>
          <w:sz w:val="24"/>
          <w:lang w:eastAsia="zh-CN"/>
        </w:rPr>
        <w:t>遴选</w:t>
      </w:r>
      <w:r>
        <w:rPr>
          <w:rFonts w:hint="eastAsia" w:hAnsi="宋体"/>
          <w:sz w:val="24"/>
        </w:rPr>
        <w:t>小组可要求供应商对其</w:t>
      </w:r>
      <w:r>
        <w:rPr>
          <w:rFonts w:hint="eastAsia" w:hAnsi="宋体"/>
          <w:sz w:val="24"/>
          <w:lang w:eastAsia="zh-CN"/>
        </w:rPr>
        <w:t>报价</w:t>
      </w:r>
      <w:r>
        <w:rPr>
          <w:rFonts w:hint="eastAsia" w:hAnsi="宋体"/>
          <w:sz w:val="24"/>
        </w:rPr>
        <w:t>文件中含义不明确、对同类问题表述不一致或有明显文字和计算错误的内容做必要的澄清，说明或者补正。供应商有责任按照采购人的通知指派专人进行答疑和澄清，但澄清、说明或者补正不得超出</w:t>
      </w:r>
      <w:r>
        <w:rPr>
          <w:rFonts w:hint="eastAsia" w:hAnsi="宋体"/>
          <w:sz w:val="24"/>
          <w:lang w:eastAsia="zh-CN"/>
        </w:rPr>
        <w:t>报价</w:t>
      </w:r>
      <w:r>
        <w:rPr>
          <w:rFonts w:hint="eastAsia" w:hAnsi="宋体"/>
          <w:sz w:val="24"/>
        </w:rPr>
        <w:t>文件的范围或改变</w:t>
      </w:r>
      <w:r>
        <w:rPr>
          <w:rFonts w:hint="eastAsia" w:hAnsi="宋体"/>
          <w:sz w:val="24"/>
          <w:lang w:eastAsia="zh-CN"/>
        </w:rPr>
        <w:t>报价</w:t>
      </w:r>
      <w:r>
        <w:rPr>
          <w:rFonts w:hint="eastAsia" w:hAnsi="宋体"/>
          <w:sz w:val="24"/>
        </w:rPr>
        <w:t>文件的实质性内容。供应商所作的答复均应补充以书面形式材料，并经法定代表人（或负责人）或其授权代表签署，作为</w:t>
      </w:r>
      <w:r>
        <w:rPr>
          <w:rFonts w:hint="eastAsia" w:hAnsi="宋体"/>
          <w:sz w:val="24"/>
          <w:lang w:eastAsia="zh-CN"/>
        </w:rPr>
        <w:t>报价</w:t>
      </w:r>
      <w:r>
        <w:rPr>
          <w:rFonts w:hint="eastAsia" w:hAnsi="宋体"/>
          <w:sz w:val="24"/>
        </w:rPr>
        <w:t>文件的一部分，对供应商有约束力。</w:t>
      </w:r>
    </w:p>
    <w:p>
      <w:pPr>
        <w:spacing w:line="360" w:lineRule="auto"/>
        <w:ind w:firstLine="480"/>
        <w:rPr>
          <w:rFonts w:hint="eastAsia" w:hAnsi="宋体"/>
          <w:sz w:val="24"/>
        </w:rPr>
      </w:pPr>
      <w:r>
        <w:rPr>
          <w:rFonts w:hint="eastAsia" w:hAnsi="宋体"/>
          <w:sz w:val="24"/>
        </w:rPr>
        <w:t>25</w:t>
      </w:r>
      <w:r>
        <w:rPr>
          <w:rFonts w:hAnsi="宋体"/>
          <w:sz w:val="24"/>
        </w:rPr>
        <w:t>.2</w:t>
      </w:r>
      <w:r>
        <w:rPr>
          <w:rFonts w:hint="eastAsia" w:hAnsi="宋体"/>
          <w:sz w:val="24"/>
          <w:lang w:eastAsia="zh-CN"/>
        </w:rPr>
        <w:t>遴选</w:t>
      </w:r>
      <w:r>
        <w:rPr>
          <w:rFonts w:hint="eastAsia" w:hAnsi="宋体"/>
          <w:sz w:val="24"/>
        </w:rPr>
        <w:t>小组将核查供应商的</w:t>
      </w:r>
      <w:r>
        <w:rPr>
          <w:rFonts w:hint="eastAsia" w:hAnsi="宋体"/>
          <w:sz w:val="24"/>
          <w:lang w:eastAsia="zh-CN"/>
        </w:rPr>
        <w:t>遴选</w:t>
      </w:r>
      <w:r>
        <w:rPr>
          <w:rFonts w:hint="eastAsia" w:hAnsi="宋体"/>
          <w:sz w:val="24"/>
        </w:rPr>
        <w:t>资料是否符合采购文件的资质要求和其他实质性要求，并对</w:t>
      </w:r>
      <w:r>
        <w:rPr>
          <w:rFonts w:hint="eastAsia" w:hAnsi="宋体"/>
          <w:sz w:val="24"/>
          <w:lang w:eastAsia="zh-CN"/>
        </w:rPr>
        <w:t>遴选</w:t>
      </w:r>
      <w:r>
        <w:rPr>
          <w:rFonts w:hint="eastAsia" w:hAnsi="宋体"/>
          <w:sz w:val="24"/>
        </w:rPr>
        <w:t>资料进行初步评审和比较。</w:t>
      </w:r>
    </w:p>
    <w:p>
      <w:pPr>
        <w:spacing w:line="360" w:lineRule="auto"/>
        <w:ind w:firstLine="482"/>
        <w:rPr>
          <w:rFonts w:hAnsi="宋体"/>
          <w:b/>
          <w:sz w:val="24"/>
        </w:rPr>
      </w:pPr>
      <w:r>
        <w:rPr>
          <w:rFonts w:hAnsi="宋体"/>
          <w:b/>
          <w:sz w:val="24"/>
        </w:rPr>
        <w:t>2</w:t>
      </w:r>
      <w:r>
        <w:rPr>
          <w:rFonts w:hint="eastAsia" w:hAnsi="宋体"/>
          <w:b/>
          <w:sz w:val="24"/>
        </w:rPr>
        <w:t>6.评审方法及成交原则</w:t>
      </w:r>
    </w:p>
    <w:p>
      <w:pPr>
        <w:spacing w:line="360" w:lineRule="auto"/>
        <w:ind w:firstLine="480"/>
        <w:rPr>
          <w:rFonts w:hint="eastAsia" w:hAnsi="宋体"/>
          <w:sz w:val="24"/>
        </w:rPr>
      </w:pPr>
      <w:r>
        <w:rPr>
          <w:rFonts w:hAnsi="宋体"/>
          <w:sz w:val="24"/>
        </w:rPr>
        <w:t>2</w:t>
      </w:r>
      <w:r>
        <w:rPr>
          <w:rFonts w:hint="eastAsia" w:hAnsi="宋体"/>
          <w:sz w:val="24"/>
        </w:rPr>
        <w:t>6</w:t>
      </w:r>
      <w:r>
        <w:rPr>
          <w:rFonts w:hAnsi="宋体"/>
          <w:sz w:val="24"/>
        </w:rPr>
        <w:t>.1</w:t>
      </w:r>
      <w:r>
        <w:rPr>
          <w:rFonts w:hint="eastAsia" w:hAnsi="宋体"/>
          <w:sz w:val="24"/>
          <w:lang w:eastAsia="zh-CN"/>
        </w:rPr>
        <w:t>遴选</w:t>
      </w:r>
      <w:r>
        <w:rPr>
          <w:rFonts w:hint="eastAsia" w:hAnsi="宋体"/>
          <w:sz w:val="24"/>
        </w:rPr>
        <w:t>小组将按照本须知规定，只对确定为符合采购文件的资质要求且实质上响应采购文件要求的</w:t>
      </w:r>
      <w:r>
        <w:rPr>
          <w:rFonts w:hint="eastAsia" w:hAnsi="宋体"/>
          <w:sz w:val="24"/>
          <w:lang w:eastAsia="zh-CN"/>
        </w:rPr>
        <w:t>报价</w:t>
      </w:r>
      <w:r>
        <w:rPr>
          <w:rFonts w:hint="eastAsia" w:hAnsi="宋体"/>
          <w:sz w:val="24"/>
        </w:rPr>
        <w:t>文件进行评价和比较。</w:t>
      </w:r>
    </w:p>
    <w:p>
      <w:pPr>
        <w:spacing w:line="360" w:lineRule="auto"/>
        <w:ind w:firstLine="482"/>
        <w:rPr>
          <w:rFonts w:hint="eastAsia" w:hAnsi="宋体"/>
          <w:sz w:val="24"/>
        </w:rPr>
      </w:pPr>
      <w:r>
        <w:rPr>
          <w:rFonts w:hint="eastAsia" w:hAnsi="宋体"/>
          <w:sz w:val="24"/>
        </w:rPr>
        <w:t>26.2. 评审方法：</w:t>
      </w:r>
      <w:r>
        <w:rPr>
          <w:rFonts w:hint="eastAsia" w:hAnsi="宋体"/>
          <w:sz w:val="24"/>
          <w:lang w:val="en-US" w:eastAsia="zh-CN"/>
        </w:rPr>
        <w:t>综合</w:t>
      </w:r>
      <w:r>
        <w:rPr>
          <w:rFonts w:hint="eastAsia" w:hAnsi="宋体"/>
          <w:sz w:val="24"/>
        </w:rPr>
        <w:t>评标法，评标委员会按照本办法，对进入详细评标的参选文件进行独立评审打分，评标委员会成员评分分值的算术平均值即为参选人的得分，依据参选人得分由高到低评标委员会推荐排序的前三名中选候选人。所有计算过程均保留二位小数，第三位四舍五入。</w:t>
      </w:r>
    </w:p>
    <w:p>
      <w:pPr>
        <w:spacing w:line="360" w:lineRule="auto"/>
        <w:ind w:firstLine="482"/>
        <w:rPr>
          <w:rFonts w:hAnsi="宋体"/>
          <w:b/>
          <w:sz w:val="24"/>
        </w:rPr>
      </w:pPr>
      <w:r>
        <w:rPr>
          <w:rFonts w:hint="eastAsia" w:hAnsi="宋体"/>
          <w:b/>
          <w:sz w:val="24"/>
        </w:rPr>
        <w:t xml:space="preserve">27. </w:t>
      </w:r>
      <w:r>
        <w:rPr>
          <w:rFonts w:hint="eastAsia" w:hAnsi="宋体"/>
          <w:b/>
          <w:sz w:val="24"/>
          <w:lang w:eastAsia="zh-CN"/>
        </w:rPr>
        <w:t>遴选</w:t>
      </w:r>
      <w:r>
        <w:rPr>
          <w:rFonts w:hint="eastAsia" w:hAnsi="宋体"/>
          <w:b/>
          <w:sz w:val="24"/>
        </w:rPr>
        <w:t>废除的情况</w:t>
      </w:r>
    </w:p>
    <w:p>
      <w:pPr>
        <w:spacing w:line="360" w:lineRule="auto"/>
        <w:ind w:firstLine="480"/>
        <w:rPr>
          <w:rFonts w:hint="eastAsia" w:hAnsi="宋体"/>
          <w:sz w:val="24"/>
        </w:rPr>
      </w:pPr>
      <w:r>
        <w:rPr>
          <w:rFonts w:hAnsi="宋体"/>
          <w:sz w:val="24"/>
        </w:rPr>
        <w:t>2</w:t>
      </w:r>
      <w:r>
        <w:rPr>
          <w:rFonts w:hint="eastAsia" w:hAnsi="宋体"/>
          <w:sz w:val="24"/>
        </w:rPr>
        <w:t>7</w:t>
      </w:r>
      <w:r>
        <w:rPr>
          <w:rFonts w:hAnsi="宋体"/>
          <w:sz w:val="24"/>
        </w:rPr>
        <w:t>.1</w:t>
      </w:r>
      <w:r>
        <w:rPr>
          <w:rFonts w:hint="eastAsia" w:hAnsi="宋体"/>
          <w:sz w:val="24"/>
        </w:rPr>
        <w:t>下列情况之一的，将作</w:t>
      </w:r>
      <w:r>
        <w:rPr>
          <w:rFonts w:hint="eastAsia" w:hAnsi="宋体"/>
          <w:sz w:val="24"/>
          <w:lang w:eastAsia="zh-CN"/>
        </w:rPr>
        <w:t>遴选</w:t>
      </w:r>
      <w:r>
        <w:rPr>
          <w:rFonts w:hint="eastAsia" w:hAnsi="宋体"/>
          <w:sz w:val="24"/>
        </w:rPr>
        <w:t>废除处理，</w:t>
      </w:r>
    </w:p>
    <w:p>
      <w:pPr>
        <w:spacing w:line="360" w:lineRule="auto"/>
        <w:ind w:firstLine="480"/>
        <w:rPr>
          <w:rFonts w:hAnsi="宋体"/>
          <w:sz w:val="24"/>
        </w:rPr>
      </w:pPr>
      <w:r>
        <w:rPr>
          <w:rFonts w:hint="eastAsia" w:hAnsi="宋体"/>
          <w:sz w:val="24"/>
        </w:rPr>
        <w:t>1)对采购文件作出实质性响应的供应商不足三家的；</w:t>
      </w:r>
    </w:p>
    <w:p>
      <w:pPr>
        <w:spacing w:line="360" w:lineRule="auto"/>
        <w:ind w:firstLine="480"/>
        <w:rPr>
          <w:rFonts w:hint="eastAsia" w:hAnsi="宋体"/>
          <w:sz w:val="24"/>
        </w:rPr>
      </w:pPr>
      <w:r>
        <w:rPr>
          <w:rFonts w:hint="eastAsia" w:hAnsi="宋体"/>
          <w:sz w:val="24"/>
        </w:rPr>
        <w:t>2)出现影响采购公正的违法、违规行为的；</w:t>
      </w:r>
    </w:p>
    <w:p>
      <w:pPr>
        <w:spacing w:line="360" w:lineRule="auto"/>
        <w:ind w:firstLine="480"/>
        <w:rPr>
          <w:rFonts w:hAnsi="宋体"/>
          <w:sz w:val="24"/>
        </w:rPr>
      </w:pPr>
      <w:r>
        <w:rPr>
          <w:rFonts w:hint="eastAsia" w:hAnsi="宋体"/>
          <w:sz w:val="24"/>
        </w:rPr>
        <w:t>3)供应商的</w:t>
      </w:r>
      <w:r>
        <w:rPr>
          <w:rFonts w:hint="eastAsia" w:hAnsi="宋体"/>
          <w:sz w:val="24"/>
          <w:lang w:eastAsia="zh-CN"/>
        </w:rPr>
        <w:t>报价</w:t>
      </w:r>
      <w:r>
        <w:rPr>
          <w:rFonts w:hint="eastAsia" w:hAnsi="宋体"/>
          <w:sz w:val="24"/>
        </w:rPr>
        <w:t>均超过了本项目最高限价的；</w:t>
      </w:r>
    </w:p>
    <w:p>
      <w:pPr>
        <w:spacing w:line="360" w:lineRule="auto"/>
        <w:ind w:firstLine="480"/>
        <w:rPr>
          <w:rFonts w:hint="eastAsia" w:hAnsi="宋体"/>
          <w:sz w:val="24"/>
        </w:rPr>
      </w:pPr>
      <w:r>
        <w:rPr>
          <w:rFonts w:hint="eastAsia" w:hAnsi="宋体"/>
          <w:sz w:val="24"/>
        </w:rPr>
        <w:t>4)因重大变故，采购任务取消的；</w:t>
      </w:r>
    </w:p>
    <w:p>
      <w:pPr>
        <w:spacing w:line="360" w:lineRule="auto"/>
        <w:ind w:firstLine="480"/>
        <w:rPr>
          <w:rFonts w:hint="eastAsia" w:hAnsi="宋体"/>
          <w:sz w:val="24"/>
        </w:rPr>
      </w:pPr>
      <w:r>
        <w:rPr>
          <w:rFonts w:hint="eastAsia" w:hAnsi="宋体"/>
          <w:sz w:val="24"/>
        </w:rPr>
        <w:t>5)监管部门认定采购文件存在不合理条款，</w:t>
      </w:r>
      <w:r>
        <w:rPr>
          <w:rFonts w:hint="eastAsia" w:hAnsi="宋体"/>
          <w:sz w:val="24"/>
          <w:lang w:eastAsia="zh-CN"/>
        </w:rPr>
        <w:t>遴选</w:t>
      </w:r>
      <w:r>
        <w:rPr>
          <w:rFonts w:hint="eastAsia" w:hAnsi="宋体"/>
          <w:sz w:val="24"/>
        </w:rPr>
        <w:t>公告时间及程序不符合规定而予以废除的。</w:t>
      </w:r>
    </w:p>
    <w:p>
      <w:pPr>
        <w:spacing w:line="360" w:lineRule="auto"/>
        <w:ind w:firstLine="480"/>
        <w:rPr>
          <w:rFonts w:hAnsi="宋体"/>
          <w:sz w:val="24"/>
        </w:rPr>
      </w:pPr>
      <w:r>
        <w:rPr>
          <w:rFonts w:hint="eastAsia" w:hAnsi="宋体"/>
          <w:sz w:val="24"/>
        </w:rPr>
        <w:t>27</w:t>
      </w:r>
      <w:r>
        <w:rPr>
          <w:rFonts w:hAnsi="宋体"/>
          <w:sz w:val="24"/>
        </w:rPr>
        <w:t>.2</w:t>
      </w:r>
      <w:r>
        <w:rPr>
          <w:rFonts w:hint="eastAsia" w:hAnsi="宋体"/>
          <w:sz w:val="24"/>
        </w:rPr>
        <w:t>作废除处理后将重新组织</w:t>
      </w:r>
      <w:r>
        <w:rPr>
          <w:rFonts w:hint="eastAsia" w:hAnsi="宋体"/>
          <w:sz w:val="24"/>
          <w:lang w:eastAsia="zh-CN"/>
        </w:rPr>
        <w:t>遴选</w:t>
      </w:r>
      <w:r>
        <w:rPr>
          <w:rFonts w:hint="eastAsia" w:hAnsi="宋体"/>
          <w:sz w:val="24"/>
        </w:rPr>
        <w:t>，或向采购监督管理部门申请其它采购方式实施。</w:t>
      </w:r>
    </w:p>
    <w:p>
      <w:pPr>
        <w:spacing w:line="360" w:lineRule="auto"/>
        <w:ind w:firstLine="480"/>
        <w:rPr>
          <w:rFonts w:hint="eastAsia" w:hAnsi="宋体"/>
          <w:sz w:val="24"/>
        </w:rPr>
      </w:pPr>
    </w:p>
    <w:p>
      <w:pPr>
        <w:spacing w:line="360" w:lineRule="auto"/>
        <w:ind w:firstLine="482"/>
        <w:rPr>
          <w:rFonts w:hAnsi="宋体"/>
          <w:b/>
          <w:sz w:val="24"/>
        </w:rPr>
      </w:pPr>
      <w:r>
        <w:rPr>
          <w:rFonts w:hint="eastAsia" w:hAnsi="宋体"/>
          <w:b/>
          <w:sz w:val="24"/>
        </w:rPr>
        <w:t>28评审注意事项</w:t>
      </w:r>
    </w:p>
    <w:p>
      <w:pPr>
        <w:spacing w:line="360" w:lineRule="auto"/>
        <w:ind w:firstLine="480"/>
        <w:rPr>
          <w:rFonts w:hint="eastAsia" w:hAnsi="宋体"/>
          <w:sz w:val="24"/>
        </w:rPr>
      </w:pPr>
      <w:r>
        <w:rPr>
          <w:rFonts w:hint="eastAsia" w:hAnsi="宋体"/>
          <w:sz w:val="24"/>
        </w:rPr>
        <w:t>28</w:t>
      </w:r>
      <w:r>
        <w:rPr>
          <w:rFonts w:hAnsi="宋体"/>
          <w:sz w:val="24"/>
        </w:rPr>
        <w:t>.1</w:t>
      </w:r>
      <w:r>
        <w:rPr>
          <w:rFonts w:hint="eastAsia" w:hAnsi="宋体"/>
          <w:sz w:val="24"/>
        </w:rPr>
        <w:t>评审是</w:t>
      </w:r>
      <w:r>
        <w:rPr>
          <w:rFonts w:hint="eastAsia" w:hAnsi="宋体"/>
          <w:sz w:val="24"/>
          <w:lang w:eastAsia="zh-CN"/>
        </w:rPr>
        <w:t>遴选</w:t>
      </w:r>
      <w:r>
        <w:rPr>
          <w:rFonts w:hint="eastAsia" w:hAnsi="宋体"/>
          <w:sz w:val="24"/>
        </w:rPr>
        <w:t>工作的重要环节，评审工作在</w:t>
      </w:r>
      <w:r>
        <w:rPr>
          <w:rFonts w:hint="eastAsia" w:hAnsi="宋体"/>
          <w:sz w:val="24"/>
          <w:lang w:eastAsia="zh-CN"/>
        </w:rPr>
        <w:t>遴选</w:t>
      </w:r>
      <w:r>
        <w:rPr>
          <w:rFonts w:hint="eastAsia" w:hAnsi="宋体"/>
          <w:sz w:val="24"/>
        </w:rPr>
        <w:t>小组内独立进行。</w:t>
      </w:r>
      <w:r>
        <w:rPr>
          <w:rFonts w:hint="eastAsia" w:hAnsi="宋体"/>
          <w:sz w:val="24"/>
          <w:lang w:eastAsia="zh-CN"/>
        </w:rPr>
        <w:t>遴选</w:t>
      </w:r>
      <w:r>
        <w:rPr>
          <w:rFonts w:hint="eastAsia" w:hAnsi="宋体"/>
          <w:sz w:val="24"/>
        </w:rPr>
        <w:t>小组将公正、平等地对待所有供应商。</w:t>
      </w:r>
    </w:p>
    <w:p>
      <w:pPr>
        <w:spacing w:line="360" w:lineRule="auto"/>
        <w:ind w:firstLine="480"/>
        <w:rPr>
          <w:rFonts w:hint="eastAsia" w:hAnsi="宋体"/>
          <w:sz w:val="24"/>
        </w:rPr>
      </w:pPr>
      <w:r>
        <w:rPr>
          <w:rFonts w:hint="eastAsia" w:hAnsi="宋体"/>
          <w:sz w:val="24"/>
        </w:rPr>
        <w:t>28</w:t>
      </w:r>
      <w:r>
        <w:rPr>
          <w:rFonts w:hAnsi="宋体"/>
          <w:sz w:val="24"/>
        </w:rPr>
        <w:t>.2</w:t>
      </w:r>
      <w:r>
        <w:rPr>
          <w:rFonts w:hint="eastAsia" w:hAnsi="宋体"/>
          <w:sz w:val="24"/>
        </w:rPr>
        <w:t>除</w:t>
      </w:r>
      <w:r>
        <w:rPr>
          <w:rFonts w:hint="eastAsia" w:hAnsi="宋体"/>
          <w:sz w:val="24"/>
          <w:lang w:eastAsia="zh-CN"/>
        </w:rPr>
        <w:t>遴选</w:t>
      </w:r>
      <w:r>
        <w:rPr>
          <w:rFonts w:hint="eastAsia" w:hAnsi="宋体"/>
          <w:sz w:val="24"/>
        </w:rPr>
        <w:t>小组主动要求询标外，从开标后至授予《成交通知书》期间，任何供应商均不得就与其</w:t>
      </w:r>
      <w:r>
        <w:rPr>
          <w:rFonts w:hint="eastAsia" w:hAnsi="宋体"/>
          <w:sz w:val="24"/>
          <w:lang w:eastAsia="zh-CN"/>
        </w:rPr>
        <w:t>报价</w:t>
      </w:r>
      <w:r>
        <w:rPr>
          <w:rFonts w:hint="eastAsia" w:hAnsi="宋体"/>
          <w:sz w:val="24"/>
        </w:rPr>
        <w:t>有关的任何问题与采购代理机构及</w:t>
      </w:r>
      <w:r>
        <w:rPr>
          <w:rFonts w:hint="eastAsia" w:hAnsi="宋体"/>
          <w:sz w:val="24"/>
          <w:lang w:eastAsia="zh-CN"/>
        </w:rPr>
        <w:t>遴选</w:t>
      </w:r>
      <w:r>
        <w:rPr>
          <w:rFonts w:hint="eastAsia" w:hAnsi="宋体"/>
          <w:sz w:val="24"/>
        </w:rPr>
        <w:t>小组联系。如果供应商希望递交其他资料给采购人和</w:t>
      </w:r>
      <w:r>
        <w:rPr>
          <w:rFonts w:hint="eastAsia" w:hAnsi="宋体"/>
          <w:sz w:val="24"/>
          <w:lang w:eastAsia="zh-CN"/>
        </w:rPr>
        <w:t>遴选</w:t>
      </w:r>
      <w:r>
        <w:rPr>
          <w:rFonts w:hint="eastAsia" w:hAnsi="宋体"/>
          <w:sz w:val="24"/>
        </w:rPr>
        <w:t>小组以提醒采购人和</w:t>
      </w:r>
      <w:r>
        <w:rPr>
          <w:rFonts w:hint="eastAsia" w:hAnsi="宋体"/>
          <w:sz w:val="24"/>
          <w:lang w:eastAsia="zh-CN"/>
        </w:rPr>
        <w:t>遴选</w:t>
      </w:r>
      <w:r>
        <w:rPr>
          <w:rFonts w:hint="eastAsia" w:hAnsi="宋体"/>
          <w:sz w:val="24"/>
        </w:rPr>
        <w:t>小组注意，则应以书面形式提交。</w:t>
      </w:r>
    </w:p>
    <w:p>
      <w:pPr>
        <w:spacing w:line="360" w:lineRule="auto"/>
        <w:ind w:firstLine="480"/>
        <w:rPr>
          <w:rFonts w:hAnsi="宋体"/>
          <w:sz w:val="24"/>
        </w:rPr>
      </w:pPr>
      <w:r>
        <w:rPr>
          <w:rFonts w:hint="eastAsia" w:hAnsi="宋体"/>
          <w:sz w:val="24"/>
        </w:rPr>
        <w:t>28</w:t>
      </w:r>
      <w:r>
        <w:rPr>
          <w:rFonts w:hAnsi="宋体"/>
          <w:sz w:val="24"/>
        </w:rPr>
        <w:t>.3</w:t>
      </w:r>
      <w:r>
        <w:rPr>
          <w:rFonts w:hint="eastAsia" w:hAnsi="宋体"/>
          <w:sz w:val="24"/>
        </w:rPr>
        <w:t>除本须知第28条的规定外，从</w:t>
      </w:r>
      <w:r>
        <w:rPr>
          <w:rFonts w:hint="eastAsia" w:hAnsi="宋体"/>
          <w:sz w:val="24"/>
          <w:lang w:eastAsia="zh-CN"/>
        </w:rPr>
        <w:t>报价</w:t>
      </w:r>
      <w:r>
        <w:rPr>
          <w:rFonts w:hint="eastAsia" w:hAnsi="宋体"/>
          <w:sz w:val="24"/>
        </w:rPr>
        <w:t>之日起为保证成交结果的公正性，在评审过程中，评审专家不得与供应商私下交换意见。在</w:t>
      </w:r>
      <w:r>
        <w:rPr>
          <w:rFonts w:hint="eastAsia" w:hAnsi="宋体"/>
          <w:sz w:val="24"/>
          <w:lang w:eastAsia="zh-CN"/>
        </w:rPr>
        <w:t>遴选</w:t>
      </w:r>
      <w:r>
        <w:rPr>
          <w:rFonts w:hint="eastAsia" w:hAnsi="宋体"/>
          <w:sz w:val="24"/>
        </w:rPr>
        <w:t>工作结束后，</w:t>
      </w:r>
      <w:r>
        <w:rPr>
          <w:rFonts w:hint="eastAsia" w:hAnsi="宋体"/>
          <w:sz w:val="24"/>
          <w:lang w:eastAsia="zh-CN"/>
        </w:rPr>
        <w:t>遴选</w:t>
      </w:r>
      <w:r>
        <w:rPr>
          <w:rFonts w:hint="eastAsia" w:hAnsi="宋体"/>
          <w:sz w:val="24"/>
        </w:rPr>
        <w:t>小组成员和参与评审的有关工作人员不得透露对</w:t>
      </w:r>
      <w:r>
        <w:rPr>
          <w:rFonts w:hint="eastAsia" w:hAnsi="宋体"/>
          <w:sz w:val="24"/>
          <w:lang w:eastAsia="zh-CN"/>
        </w:rPr>
        <w:t>报价</w:t>
      </w:r>
      <w:r>
        <w:rPr>
          <w:rFonts w:hint="eastAsia" w:hAnsi="宋体"/>
          <w:sz w:val="24"/>
        </w:rPr>
        <w:t xml:space="preserve">文件的评审和比较以及与评审有关的其他情况。 </w:t>
      </w:r>
      <w:r>
        <w:rPr>
          <w:rFonts w:hAnsi="宋体"/>
          <w:sz w:val="24"/>
        </w:rPr>
        <w:t xml:space="preserve"> </w:t>
      </w:r>
    </w:p>
    <w:p>
      <w:pPr>
        <w:spacing w:line="360" w:lineRule="auto"/>
        <w:ind w:firstLine="480"/>
        <w:rPr>
          <w:rFonts w:hint="eastAsia" w:hAnsi="宋体"/>
          <w:sz w:val="24"/>
        </w:rPr>
      </w:pPr>
      <w:r>
        <w:rPr>
          <w:rFonts w:hint="eastAsia" w:hAnsi="宋体"/>
          <w:sz w:val="24"/>
        </w:rPr>
        <w:t>28</w:t>
      </w:r>
      <w:r>
        <w:rPr>
          <w:rFonts w:hAnsi="宋体"/>
          <w:sz w:val="24"/>
        </w:rPr>
        <w:t>.4</w:t>
      </w:r>
      <w:r>
        <w:rPr>
          <w:rFonts w:hint="eastAsia" w:hAnsi="宋体"/>
          <w:sz w:val="24"/>
          <w:lang w:eastAsia="zh-CN"/>
        </w:rPr>
        <w:t>遴选</w:t>
      </w:r>
      <w:r>
        <w:rPr>
          <w:rFonts w:hint="eastAsia" w:hAnsi="宋体"/>
          <w:sz w:val="24"/>
        </w:rPr>
        <w:t>会议结束后，</w:t>
      </w:r>
      <w:r>
        <w:rPr>
          <w:rFonts w:hint="eastAsia" w:hAnsi="宋体"/>
          <w:sz w:val="24"/>
          <w:lang w:eastAsia="zh-CN"/>
        </w:rPr>
        <w:t>报价</w:t>
      </w:r>
      <w:r>
        <w:rPr>
          <w:rFonts w:hint="eastAsia" w:hAnsi="宋体"/>
          <w:sz w:val="24"/>
        </w:rPr>
        <w:t>文件概不退还。</w:t>
      </w:r>
    </w:p>
    <w:p>
      <w:pPr>
        <w:spacing w:line="360" w:lineRule="auto"/>
        <w:ind w:firstLine="482"/>
        <w:rPr>
          <w:rFonts w:hAnsi="宋体"/>
          <w:b/>
          <w:sz w:val="24"/>
        </w:rPr>
      </w:pPr>
      <w:r>
        <w:rPr>
          <w:rFonts w:hint="eastAsia" w:hAnsi="宋体"/>
          <w:b/>
          <w:sz w:val="24"/>
        </w:rPr>
        <w:t>29拒绝所有</w:t>
      </w:r>
      <w:r>
        <w:rPr>
          <w:rFonts w:hint="eastAsia" w:hAnsi="宋体"/>
          <w:b/>
          <w:sz w:val="24"/>
          <w:lang w:eastAsia="zh-CN"/>
        </w:rPr>
        <w:t>报价</w:t>
      </w:r>
      <w:r>
        <w:rPr>
          <w:rFonts w:hint="eastAsia" w:hAnsi="宋体"/>
          <w:b/>
          <w:sz w:val="24"/>
        </w:rPr>
        <w:t>文件的权力</w:t>
      </w:r>
    </w:p>
    <w:p>
      <w:pPr>
        <w:spacing w:line="360" w:lineRule="auto"/>
        <w:ind w:firstLine="480"/>
        <w:rPr>
          <w:rFonts w:hint="eastAsia" w:hAnsi="宋体"/>
          <w:sz w:val="24"/>
        </w:rPr>
      </w:pPr>
      <w:r>
        <w:rPr>
          <w:rFonts w:hint="eastAsia" w:hAnsi="宋体"/>
          <w:sz w:val="24"/>
        </w:rPr>
        <w:t>29</w:t>
      </w:r>
      <w:r>
        <w:rPr>
          <w:rFonts w:hAnsi="宋体"/>
          <w:sz w:val="24"/>
        </w:rPr>
        <w:t>.1</w:t>
      </w:r>
      <w:r>
        <w:rPr>
          <w:rFonts w:hint="eastAsia" w:hAnsi="宋体"/>
          <w:sz w:val="24"/>
          <w:lang w:eastAsia="zh-CN"/>
        </w:rPr>
        <w:t>遴选</w:t>
      </w:r>
      <w:r>
        <w:rPr>
          <w:rFonts w:hint="eastAsia" w:hAnsi="宋体"/>
          <w:sz w:val="24"/>
        </w:rPr>
        <w:t>小组经评审，认为所有资料都不符合采购文件要求的，可以否决所有</w:t>
      </w:r>
      <w:r>
        <w:rPr>
          <w:rFonts w:hint="eastAsia" w:hAnsi="宋体"/>
          <w:sz w:val="24"/>
          <w:lang w:eastAsia="zh-CN"/>
        </w:rPr>
        <w:t>报价</w:t>
      </w:r>
      <w:r>
        <w:rPr>
          <w:rFonts w:hint="eastAsia" w:hAnsi="宋体"/>
          <w:sz w:val="24"/>
        </w:rPr>
        <w:t>资料。</w:t>
      </w:r>
    </w:p>
    <w:p>
      <w:pPr>
        <w:spacing w:line="360" w:lineRule="auto"/>
        <w:ind w:firstLine="480"/>
        <w:rPr>
          <w:rFonts w:hint="eastAsia" w:hAnsi="宋体"/>
          <w:sz w:val="24"/>
        </w:rPr>
      </w:pPr>
      <w:r>
        <w:rPr>
          <w:rFonts w:hint="eastAsia" w:hAnsi="宋体"/>
          <w:sz w:val="24"/>
        </w:rPr>
        <w:t>29</w:t>
      </w:r>
      <w:r>
        <w:rPr>
          <w:rFonts w:hAnsi="宋体"/>
          <w:sz w:val="24"/>
        </w:rPr>
        <w:t>.2</w:t>
      </w:r>
      <w:r>
        <w:rPr>
          <w:rFonts w:hint="eastAsia" w:hAnsi="宋体"/>
          <w:sz w:val="24"/>
        </w:rPr>
        <w:t>供应商有权在规定时间内对成交结果进行投诉或提出质疑，但需对投诉或质疑内容的真实性承担责任。</w:t>
      </w:r>
    </w:p>
    <w:p>
      <w:pPr>
        <w:spacing w:line="360" w:lineRule="auto"/>
        <w:ind w:firstLine="482"/>
        <w:rPr>
          <w:rFonts w:hAnsi="宋体"/>
          <w:b/>
          <w:sz w:val="24"/>
        </w:rPr>
      </w:pPr>
      <w:r>
        <w:rPr>
          <w:rFonts w:hint="eastAsia" w:hAnsi="宋体"/>
          <w:b/>
          <w:sz w:val="24"/>
        </w:rPr>
        <w:t>30</w:t>
      </w:r>
      <w:r>
        <w:rPr>
          <w:rFonts w:hAnsi="宋体"/>
          <w:b/>
          <w:sz w:val="24"/>
        </w:rPr>
        <w:t>.评审结果公告及</w:t>
      </w:r>
      <w:r>
        <w:rPr>
          <w:rFonts w:hint="eastAsia" w:hAnsi="宋体"/>
          <w:b/>
          <w:sz w:val="24"/>
        </w:rPr>
        <w:t>成交通知书</w:t>
      </w:r>
    </w:p>
    <w:p>
      <w:pPr>
        <w:spacing w:line="360" w:lineRule="auto"/>
        <w:ind w:firstLine="480"/>
        <w:rPr>
          <w:rFonts w:hAnsi="宋体"/>
          <w:sz w:val="24"/>
        </w:rPr>
      </w:pPr>
      <w:r>
        <w:rPr>
          <w:rFonts w:hint="eastAsia" w:hAnsi="宋体"/>
          <w:sz w:val="24"/>
        </w:rPr>
        <w:t>30</w:t>
      </w:r>
      <w:r>
        <w:rPr>
          <w:rFonts w:hAnsi="宋体"/>
          <w:sz w:val="24"/>
        </w:rPr>
        <w:t>.1</w:t>
      </w:r>
      <w:r>
        <w:rPr>
          <w:rFonts w:hint="eastAsia" w:hAnsi="宋体"/>
          <w:sz w:val="24"/>
        </w:rPr>
        <w:t>确定候选人</w:t>
      </w:r>
    </w:p>
    <w:p>
      <w:pPr>
        <w:spacing w:line="360" w:lineRule="auto"/>
        <w:ind w:firstLine="480"/>
        <w:rPr>
          <w:rFonts w:ascii="宋体" w:hAnsi="宋体"/>
          <w:sz w:val="24"/>
        </w:rPr>
      </w:pPr>
      <w:r>
        <w:rPr>
          <w:rFonts w:hAnsi="宋体"/>
          <w:sz w:val="24"/>
        </w:rPr>
        <w:t>1</w:t>
      </w:r>
      <w:r>
        <w:rPr>
          <w:rFonts w:hint="eastAsia" w:hAnsi="宋体"/>
          <w:sz w:val="24"/>
        </w:rPr>
        <w:t>）</w:t>
      </w:r>
      <w:r>
        <w:rPr>
          <w:rFonts w:hint="eastAsia" w:ascii="宋体" w:hAnsi="宋体"/>
          <w:sz w:val="24"/>
        </w:rPr>
        <w:t>评审委员会完成评审后，采购人根据评审结果确定成交人；</w:t>
      </w:r>
    </w:p>
    <w:p>
      <w:pPr>
        <w:spacing w:line="360" w:lineRule="auto"/>
        <w:ind w:firstLine="480"/>
        <w:rPr>
          <w:rFonts w:hAnsi="宋体"/>
          <w:sz w:val="24"/>
        </w:rPr>
      </w:pPr>
      <w:r>
        <w:rPr>
          <w:rFonts w:hint="eastAsia" w:hAnsi="宋体"/>
          <w:sz w:val="24"/>
        </w:rPr>
        <w:t>30</w:t>
      </w:r>
      <w:r>
        <w:rPr>
          <w:rFonts w:hAnsi="宋体"/>
          <w:sz w:val="24"/>
        </w:rPr>
        <w:t>.2</w:t>
      </w:r>
      <w:r>
        <w:rPr>
          <w:rFonts w:hint="eastAsia" w:hAnsi="宋体"/>
          <w:sz w:val="24"/>
        </w:rPr>
        <w:t>采购人应确定第一成交候选人为成交人，采购代理机构将向成交人发出成交通知书。</w:t>
      </w:r>
    </w:p>
    <w:p>
      <w:pPr>
        <w:spacing w:line="360" w:lineRule="auto"/>
        <w:ind w:firstLine="480"/>
        <w:rPr>
          <w:rFonts w:hint="eastAsia" w:hAnsi="宋体"/>
          <w:sz w:val="24"/>
        </w:rPr>
      </w:pPr>
      <w:r>
        <w:rPr>
          <w:rFonts w:hint="eastAsia" w:hAnsi="宋体"/>
          <w:sz w:val="24"/>
        </w:rPr>
        <w:t>30</w:t>
      </w:r>
      <w:r>
        <w:rPr>
          <w:rFonts w:hAnsi="宋体"/>
          <w:sz w:val="24"/>
        </w:rPr>
        <w:t>.3</w:t>
      </w:r>
      <w:r>
        <w:rPr>
          <w:rFonts w:hint="eastAsia" w:hAnsi="宋体"/>
          <w:sz w:val="24"/>
        </w:rPr>
        <w:t>.成交通知书是合同的一个组成部分。</w:t>
      </w:r>
    </w:p>
    <w:p>
      <w:pPr>
        <w:spacing w:line="360" w:lineRule="auto"/>
        <w:ind w:firstLine="480"/>
        <w:rPr>
          <w:rFonts w:hint="eastAsia" w:hAnsi="宋体"/>
          <w:sz w:val="24"/>
        </w:rPr>
      </w:pPr>
      <w:r>
        <w:rPr>
          <w:rFonts w:hAnsi="宋体"/>
          <w:sz w:val="24"/>
        </w:rPr>
        <w:t>3</w:t>
      </w:r>
      <w:r>
        <w:rPr>
          <w:rFonts w:hint="eastAsia" w:hAnsi="宋体"/>
          <w:sz w:val="24"/>
        </w:rPr>
        <w:t>0</w:t>
      </w:r>
      <w:r>
        <w:rPr>
          <w:rFonts w:hAnsi="宋体"/>
          <w:sz w:val="24"/>
        </w:rPr>
        <w:t>.4</w:t>
      </w:r>
      <w:r>
        <w:rPr>
          <w:rFonts w:hint="eastAsia" w:hAnsi="宋体"/>
          <w:sz w:val="24"/>
        </w:rPr>
        <w:t>出现下列情形之一，</w:t>
      </w:r>
      <w:r>
        <w:rPr>
          <w:rFonts w:hint="eastAsia" w:hAnsi="宋体"/>
          <w:sz w:val="24"/>
          <w:lang w:val="en-US" w:eastAsia="zh-CN"/>
        </w:rPr>
        <w:t>采购人</w:t>
      </w:r>
      <w:r>
        <w:rPr>
          <w:rFonts w:hint="eastAsia" w:hAnsi="宋体"/>
          <w:sz w:val="24"/>
        </w:rPr>
        <w:t>将撤销成交通知书。</w:t>
      </w:r>
    </w:p>
    <w:p>
      <w:pPr>
        <w:spacing w:line="360" w:lineRule="auto"/>
        <w:ind w:firstLine="480"/>
        <w:rPr>
          <w:rFonts w:hAnsi="宋体"/>
          <w:sz w:val="24"/>
        </w:rPr>
      </w:pPr>
      <w:r>
        <w:rPr>
          <w:rFonts w:hAnsi="宋体"/>
          <w:sz w:val="24"/>
        </w:rPr>
        <w:t>1</w:t>
      </w:r>
      <w:r>
        <w:rPr>
          <w:rFonts w:hint="eastAsia" w:hAnsi="宋体"/>
          <w:sz w:val="24"/>
        </w:rPr>
        <w:t>）提供虚假材料、以他人名义</w:t>
      </w:r>
      <w:r>
        <w:rPr>
          <w:rFonts w:hint="eastAsia" w:hAnsi="宋体"/>
          <w:sz w:val="24"/>
          <w:lang w:eastAsia="zh-CN"/>
        </w:rPr>
        <w:t>报价</w:t>
      </w:r>
      <w:r>
        <w:rPr>
          <w:rFonts w:hint="eastAsia" w:hAnsi="宋体"/>
          <w:sz w:val="24"/>
        </w:rPr>
        <w:t>或者以其它方式弄虚作假谋取成交的；</w:t>
      </w:r>
    </w:p>
    <w:p>
      <w:pPr>
        <w:spacing w:line="360" w:lineRule="auto"/>
        <w:ind w:firstLine="480"/>
        <w:rPr>
          <w:rFonts w:hint="eastAsia" w:hAnsi="宋体"/>
          <w:sz w:val="24"/>
        </w:rPr>
      </w:pPr>
      <w:r>
        <w:rPr>
          <w:rFonts w:hint="eastAsia" w:hAnsi="宋体"/>
          <w:sz w:val="24"/>
        </w:rPr>
        <w:t>2）采取不正当手段诋毁、排挤其它供应商而谋取成交的；</w:t>
      </w:r>
    </w:p>
    <w:p>
      <w:pPr>
        <w:spacing w:line="360" w:lineRule="auto"/>
        <w:ind w:firstLine="480"/>
        <w:rPr>
          <w:rFonts w:hint="eastAsia" w:hAnsi="宋体"/>
          <w:sz w:val="24"/>
        </w:rPr>
      </w:pPr>
      <w:r>
        <w:rPr>
          <w:rFonts w:hint="eastAsia" w:hAnsi="宋体"/>
          <w:sz w:val="24"/>
        </w:rPr>
        <w:t>3）与采购人、其它供应商或者采购代理机构恶意串通谋取成交的；</w:t>
      </w:r>
    </w:p>
    <w:p>
      <w:pPr>
        <w:spacing w:line="360" w:lineRule="auto"/>
        <w:ind w:firstLine="480"/>
        <w:rPr>
          <w:rFonts w:hAnsi="宋体"/>
          <w:sz w:val="24"/>
        </w:rPr>
      </w:pPr>
      <w:r>
        <w:rPr>
          <w:rFonts w:hint="eastAsia" w:hAnsi="宋体"/>
          <w:sz w:val="24"/>
        </w:rPr>
        <w:t>4）通过向采购人行贿或者提供其它不正当利益谋取成交的；</w:t>
      </w:r>
    </w:p>
    <w:p>
      <w:pPr>
        <w:spacing w:line="360" w:lineRule="auto"/>
        <w:ind w:firstLine="480"/>
        <w:rPr>
          <w:rFonts w:hint="eastAsia" w:hAnsi="宋体"/>
          <w:sz w:val="24"/>
        </w:rPr>
      </w:pPr>
      <w:r>
        <w:rPr>
          <w:rFonts w:hint="eastAsia" w:hAnsi="宋体"/>
          <w:sz w:val="24"/>
        </w:rPr>
        <w:t>5）在采购过程中与采购人进行协商</w:t>
      </w:r>
      <w:r>
        <w:rPr>
          <w:rFonts w:hint="eastAsia" w:hAnsi="宋体"/>
          <w:sz w:val="24"/>
          <w:lang w:eastAsia="zh-CN"/>
        </w:rPr>
        <w:t>遴选</w:t>
      </w:r>
      <w:r>
        <w:rPr>
          <w:rFonts w:hint="eastAsia" w:hAnsi="宋体"/>
          <w:sz w:val="24"/>
        </w:rPr>
        <w:t>的；</w:t>
      </w:r>
    </w:p>
    <w:p>
      <w:pPr>
        <w:spacing w:line="360" w:lineRule="auto"/>
        <w:ind w:firstLine="480"/>
        <w:rPr>
          <w:rFonts w:hint="eastAsia" w:hAnsi="宋体"/>
          <w:sz w:val="24"/>
        </w:rPr>
      </w:pPr>
      <w:r>
        <w:rPr>
          <w:rFonts w:hint="eastAsia" w:hAnsi="宋体"/>
          <w:sz w:val="24"/>
        </w:rPr>
        <w:t>6）成交后无正当理由不与采购人订立合同的；</w:t>
      </w:r>
    </w:p>
    <w:p>
      <w:pPr>
        <w:spacing w:line="360" w:lineRule="auto"/>
        <w:ind w:firstLine="480"/>
        <w:rPr>
          <w:rFonts w:hint="eastAsia" w:hAnsi="宋体"/>
          <w:sz w:val="24"/>
        </w:rPr>
      </w:pPr>
      <w:r>
        <w:rPr>
          <w:rFonts w:hAnsi="宋体"/>
          <w:sz w:val="24"/>
        </w:rPr>
        <w:t>3</w:t>
      </w:r>
      <w:r>
        <w:rPr>
          <w:rFonts w:hint="eastAsia" w:hAnsi="宋体"/>
          <w:sz w:val="24"/>
        </w:rPr>
        <w:t>0</w:t>
      </w:r>
      <w:r>
        <w:rPr>
          <w:rFonts w:hAnsi="宋体"/>
          <w:sz w:val="24"/>
        </w:rPr>
        <w:t>.</w:t>
      </w:r>
      <w:r>
        <w:rPr>
          <w:rFonts w:hint="eastAsia" w:hAnsi="宋体"/>
          <w:sz w:val="24"/>
        </w:rPr>
        <w:t>5如果成交通知书被撤销之后，则视情况进行如下处理；</w:t>
      </w:r>
    </w:p>
    <w:p>
      <w:pPr>
        <w:spacing w:line="360" w:lineRule="auto"/>
        <w:ind w:firstLine="480"/>
        <w:rPr>
          <w:rFonts w:hint="eastAsia" w:hAnsi="宋体"/>
          <w:sz w:val="24"/>
        </w:rPr>
      </w:pPr>
      <w:r>
        <w:rPr>
          <w:rFonts w:hAnsi="宋体"/>
          <w:sz w:val="24"/>
        </w:rPr>
        <w:t>1</w:t>
      </w:r>
      <w:r>
        <w:rPr>
          <w:rFonts w:hint="eastAsia" w:hAnsi="宋体"/>
          <w:sz w:val="24"/>
        </w:rPr>
        <w:t>）采购人将重新组织采购;</w:t>
      </w:r>
    </w:p>
    <w:p>
      <w:pPr>
        <w:spacing w:line="360" w:lineRule="auto"/>
        <w:ind w:firstLine="480"/>
        <w:rPr>
          <w:rFonts w:hint="eastAsia" w:hAnsi="宋体"/>
          <w:sz w:val="24"/>
        </w:rPr>
      </w:pPr>
      <w:r>
        <w:rPr>
          <w:rFonts w:hAnsi="宋体"/>
          <w:sz w:val="24"/>
        </w:rPr>
        <w:t>2</w:t>
      </w:r>
      <w:r>
        <w:rPr>
          <w:rFonts w:hint="eastAsia" w:hAnsi="宋体"/>
          <w:sz w:val="24"/>
        </w:rPr>
        <w:t>）依次选择排序第二的成交候选人签订采购合同;</w:t>
      </w:r>
    </w:p>
    <w:p>
      <w:pPr>
        <w:spacing w:line="360" w:lineRule="auto"/>
        <w:ind w:firstLine="480"/>
        <w:rPr>
          <w:rFonts w:hint="eastAsia" w:hAnsi="宋体"/>
          <w:sz w:val="24"/>
        </w:rPr>
      </w:pPr>
      <w:r>
        <w:rPr>
          <w:rFonts w:hint="eastAsia" w:hAnsi="宋体"/>
          <w:sz w:val="24"/>
        </w:rPr>
        <w:t>30</w:t>
      </w:r>
      <w:r>
        <w:rPr>
          <w:rFonts w:hAnsi="宋体"/>
          <w:sz w:val="24"/>
        </w:rPr>
        <w:t>.</w:t>
      </w:r>
      <w:r>
        <w:rPr>
          <w:rFonts w:hint="eastAsia" w:hAnsi="宋体"/>
          <w:sz w:val="24"/>
        </w:rPr>
        <w:t>6供应商有下列情形之一的，属于虚假、恶意质疑，</w:t>
      </w:r>
      <w:r>
        <w:rPr>
          <w:rFonts w:hint="eastAsia" w:hAnsi="宋体"/>
          <w:sz w:val="24"/>
          <w:lang w:val="en-US" w:eastAsia="zh-CN"/>
        </w:rPr>
        <w:t>采购人</w:t>
      </w:r>
      <w:r>
        <w:rPr>
          <w:rFonts w:hint="eastAsia" w:hAnsi="宋体"/>
          <w:sz w:val="24"/>
        </w:rPr>
        <w:t>有权驳回质疑书而不予签收，并上报政府采购监管部门将其列入不良行为记录名单，并依法追究法律责任；</w:t>
      </w:r>
    </w:p>
    <w:p>
      <w:pPr>
        <w:spacing w:line="360" w:lineRule="auto"/>
        <w:ind w:firstLine="480"/>
        <w:rPr>
          <w:rFonts w:hint="eastAsia" w:hAnsi="宋体"/>
          <w:sz w:val="24"/>
        </w:rPr>
      </w:pPr>
      <w:r>
        <w:rPr>
          <w:rFonts w:hint="eastAsia" w:hAnsi="宋体"/>
          <w:sz w:val="24"/>
        </w:rPr>
        <w:t>1）一年内三次以上质疑或投诉均查无实据的:</w:t>
      </w:r>
    </w:p>
    <w:p>
      <w:pPr>
        <w:spacing w:line="360" w:lineRule="auto"/>
        <w:ind w:firstLine="480"/>
        <w:rPr>
          <w:rFonts w:hAnsi="宋体"/>
          <w:sz w:val="24"/>
        </w:rPr>
      </w:pPr>
      <w:r>
        <w:rPr>
          <w:rFonts w:hint="eastAsia" w:hAnsi="宋体"/>
          <w:sz w:val="24"/>
        </w:rPr>
        <w:t>2）捏造事实或者提供虚假质疑材料的。</w:t>
      </w:r>
    </w:p>
    <w:p>
      <w:pPr>
        <w:spacing w:line="360" w:lineRule="auto"/>
        <w:ind w:firstLine="562"/>
        <w:jc w:val="center"/>
        <w:rPr>
          <w:rFonts w:hint="eastAsia" w:ascii="宋体" w:hAnsi="宋体"/>
          <w:b/>
          <w:bCs/>
          <w:sz w:val="28"/>
          <w:szCs w:val="28"/>
        </w:rPr>
      </w:pPr>
      <w:r>
        <w:rPr>
          <w:rFonts w:hint="eastAsia" w:ascii="宋体" w:hAnsi="宋体"/>
          <w:b/>
          <w:bCs/>
          <w:sz w:val="28"/>
          <w:szCs w:val="28"/>
        </w:rPr>
        <w:t>（六）合同授予</w:t>
      </w:r>
    </w:p>
    <w:p>
      <w:pPr>
        <w:spacing w:line="360" w:lineRule="auto"/>
        <w:ind w:firstLine="480"/>
        <w:rPr>
          <w:rFonts w:hint="eastAsia" w:hAnsi="宋体"/>
          <w:sz w:val="24"/>
        </w:rPr>
      </w:pPr>
      <w:r>
        <w:rPr>
          <w:rFonts w:hAnsi="宋体"/>
          <w:sz w:val="24"/>
        </w:rPr>
        <w:t>3</w:t>
      </w:r>
      <w:r>
        <w:rPr>
          <w:rFonts w:hint="eastAsia" w:hAnsi="宋体"/>
          <w:sz w:val="24"/>
        </w:rPr>
        <w:t>1</w:t>
      </w:r>
      <w:r>
        <w:rPr>
          <w:rFonts w:hAnsi="宋体"/>
          <w:sz w:val="24"/>
        </w:rPr>
        <w:t>.</w:t>
      </w:r>
      <w:r>
        <w:rPr>
          <w:rFonts w:hint="eastAsia" w:hAnsi="宋体"/>
          <w:sz w:val="24"/>
        </w:rPr>
        <w:t>签订合同</w:t>
      </w:r>
    </w:p>
    <w:p>
      <w:pPr>
        <w:spacing w:line="360" w:lineRule="auto"/>
        <w:ind w:firstLine="480"/>
        <w:rPr>
          <w:rFonts w:hint="eastAsia" w:hAnsi="宋体"/>
          <w:sz w:val="24"/>
        </w:rPr>
      </w:pPr>
      <w:r>
        <w:rPr>
          <w:rFonts w:hAnsi="宋体"/>
          <w:sz w:val="24"/>
        </w:rPr>
        <w:t>3</w:t>
      </w:r>
      <w:r>
        <w:rPr>
          <w:rFonts w:hint="eastAsia" w:hAnsi="宋体"/>
          <w:sz w:val="24"/>
        </w:rPr>
        <w:t>1</w:t>
      </w:r>
      <w:r>
        <w:rPr>
          <w:rFonts w:hAnsi="宋体"/>
          <w:sz w:val="24"/>
        </w:rPr>
        <w:t>.1</w:t>
      </w:r>
      <w:r>
        <w:rPr>
          <w:rFonts w:hint="eastAsia" w:hAnsi="宋体"/>
          <w:sz w:val="24"/>
        </w:rPr>
        <w:t>成交供应商应在《成交通知书》发出后三十（30）日内与采购人签订合同。</w:t>
      </w:r>
    </w:p>
    <w:p>
      <w:pPr>
        <w:spacing w:line="360" w:lineRule="auto"/>
        <w:ind w:firstLine="480"/>
        <w:rPr>
          <w:rFonts w:hint="eastAsia" w:hAnsi="宋体"/>
          <w:sz w:val="24"/>
        </w:rPr>
      </w:pPr>
      <w:r>
        <w:rPr>
          <w:rFonts w:hAnsi="宋体"/>
          <w:sz w:val="24"/>
        </w:rPr>
        <w:t>3</w:t>
      </w:r>
      <w:r>
        <w:rPr>
          <w:rFonts w:hint="eastAsia" w:hAnsi="宋体"/>
          <w:sz w:val="24"/>
        </w:rPr>
        <w:t>1</w:t>
      </w:r>
      <w:r>
        <w:rPr>
          <w:rFonts w:hAnsi="宋体"/>
          <w:sz w:val="24"/>
        </w:rPr>
        <w:t>.2</w:t>
      </w:r>
      <w:r>
        <w:rPr>
          <w:rFonts w:hint="eastAsia" w:hAnsi="宋体"/>
          <w:sz w:val="24"/>
        </w:rPr>
        <w:t>采购文件、成交供应商的</w:t>
      </w:r>
      <w:r>
        <w:rPr>
          <w:rFonts w:hint="eastAsia" w:hAnsi="宋体"/>
          <w:sz w:val="24"/>
          <w:lang w:eastAsia="zh-CN"/>
        </w:rPr>
        <w:t>报价</w:t>
      </w:r>
      <w:r>
        <w:rPr>
          <w:rFonts w:hint="eastAsia" w:hAnsi="宋体"/>
          <w:sz w:val="24"/>
        </w:rPr>
        <w:t>文件及其澄清文件等，均为签订合同的依据。</w:t>
      </w:r>
    </w:p>
    <w:p>
      <w:pPr>
        <w:ind w:firstLine="480"/>
        <w:rPr>
          <w:rFonts w:hint="eastAsia" w:hAnsi="宋体"/>
          <w:sz w:val="24"/>
        </w:rPr>
      </w:pPr>
    </w:p>
    <w:p>
      <w:pPr>
        <w:ind w:firstLine="480"/>
        <w:rPr>
          <w:rFonts w:hint="eastAsia" w:hAnsi="宋体"/>
          <w:sz w:val="24"/>
        </w:rPr>
      </w:pPr>
    </w:p>
    <w:p>
      <w:pPr>
        <w:ind w:firstLine="480"/>
        <w:rPr>
          <w:rFonts w:hint="eastAsia" w:hAnsi="宋体"/>
          <w:sz w:val="24"/>
        </w:rPr>
      </w:pPr>
    </w:p>
    <w:p>
      <w:pPr>
        <w:bidi w:val="0"/>
        <w:rPr>
          <w:rFonts w:hint="eastAsia"/>
        </w:rPr>
      </w:pPr>
    </w:p>
    <w:p>
      <w:pPr>
        <w:pStyle w:val="6"/>
        <w:ind w:firstLine="883"/>
        <w:jc w:val="center"/>
      </w:pPr>
      <w:r>
        <w:rPr>
          <w:rFonts w:hint="eastAsia"/>
        </w:rPr>
        <w:t xml:space="preserve">第三章 </w:t>
      </w:r>
      <w:r>
        <w:t xml:space="preserve"> </w:t>
      </w:r>
      <w:r>
        <w:rPr>
          <w:rFonts w:hint="eastAsia"/>
        </w:rPr>
        <w:t>合同格式</w:t>
      </w:r>
    </w:p>
    <w:p>
      <w:pPr>
        <w:spacing w:line="560" w:lineRule="exact"/>
        <w:ind w:firstLine="560"/>
        <w:rPr>
          <w:rFonts w:hint="eastAsia" w:ascii="宋体" w:hAnsi="宋体" w:cs="宋体"/>
          <w:sz w:val="28"/>
          <w:szCs w:val="28"/>
        </w:rPr>
      </w:pPr>
      <w:r>
        <w:rPr>
          <w:rFonts w:hint="eastAsia" w:ascii="宋体" w:hAnsi="宋体" w:cs="宋体"/>
          <w:sz w:val="28"/>
          <w:szCs w:val="28"/>
        </w:rPr>
        <w:t>合同格式以</w:t>
      </w:r>
      <w:r>
        <w:rPr>
          <w:rFonts w:hint="eastAsia" w:ascii="宋体" w:hAnsi="宋体" w:cs="宋体"/>
          <w:sz w:val="28"/>
          <w:szCs w:val="28"/>
          <w:lang w:val="en-US" w:eastAsia="zh-CN"/>
        </w:rPr>
        <w:t>武汉市城市防洪勘测设计院有限公司</w:t>
      </w:r>
      <w:r>
        <w:rPr>
          <w:rFonts w:hint="eastAsia" w:ascii="宋体" w:hAnsi="宋体" w:cs="宋体"/>
          <w:sz w:val="28"/>
          <w:szCs w:val="28"/>
        </w:rPr>
        <w:t>合同格式为准，本文件略。</w:t>
      </w:r>
    </w:p>
    <w:p>
      <w:pPr>
        <w:ind w:firstLine="420"/>
        <w:jc w:val="left"/>
        <w:rPr>
          <w:rFonts w:hint="eastAsia"/>
        </w:rPr>
      </w:pPr>
    </w:p>
    <w:p>
      <w:pPr>
        <w:ind w:firstLine="1050" w:firstLineChars="500"/>
        <w:rPr>
          <w:rFonts w:hint="eastAsia"/>
        </w:rPr>
      </w:pPr>
      <w:r>
        <w:br w:type="page"/>
      </w:r>
    </w:p>
    <w:p>
      <w:pPr>
        <w:ind w:firstLine="803"/>
        <w:rPr>
          <w:rFonts w:hint="eastAsia"/>
          <w:b/>
          <w:highlight w:val="none"/>
        </w:rPr>
      </w:pPr>
      <w:r>
        <w:rPr>
          <w:rFonts w:hint="eastAsia"/>
          <w:b/>
          <w:sz w:val="40"/>
          <w:highlight w:val="none"/>
        </w:rPr>
        <w:t>第四章 采购项目技术规格、参数及要求</w:t>
      </w:r>
    </w:p>
    <w:p>
      <w:pPr>
        <w:spacing w:line="360" w:lineRule="auto"/>
        <w:ind w:firstLine="480"/>
        <w:rPr>
          <w:rFonts w:hint="eastAsia" w:ascii="宋体" w:hAnsi="宋体"/>
          <w:bCs/>
          <w:color w:val="000000"/>
          <w:sz w:val="24"/>
          <w:highlight w:val="none"/>
        </w:rPr>
      </w:pPr>
    </w:p>
    <w:p>
      <w:pPr>
        <w:numPr>
          <w:ilvl w:val="0"/>
          <w:numId w:val="3"/>
        </w:numPr>
        <w:spacing w:line="600" w:lineRule="auto"/>
        <w:ind w:firstLine="560" w:firstLineChars="200"/>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采购内容：</w:t>
      </w:r>
    </w:p>
    <w:p>
      <w:pPr>
        <w:pStyle w:val="2"/>
        <w:rPr>
          <w:rFonts w:hint="eastAsia" w:ascii="宋体" w:hAnsi="宋体" w:cs="Times New Roman"/>
          <w:bCs/>
          <w:color w:val="000000"/>
          <w:kern w:val="2"/>
          <w:sz w:val="28"/>
          <w:szCs w:val="28"/>
          <w:highlight w:val="none"/>
          <w:lang w:val="en-US" w:eastAsia="zh-CN" w:bidi="ar-SA"/>
        </w:rPr>
      </w:pPr>
      <w:r>
        <w:rPr>
          <w:rFonts w:hint="eastAsia" w:ascii="宋体" w:hAnsi="宋体" w:cs="Times New Roman"/>
          <w:bCs/>
          <w:color w:val="000000"/>
          <w:kern w:val="2"/>
          <w:sz w:val="28"/>
          <w:szCs w:val="28"/>
          <w:highlight w:val="none"/>
          <w:lang w:val="en-US" w:eastAsia="zh-CN" w:bidi="ar-SA"/>
        </w:rPr>
        <w:t>1.</w:t>
      </w:r>
      <w:r>
        <w:rPr>
          <w:rFonts w:hint="eastAsia" w:ascii="宋体" w:hAnsi="宋体" w:cs="Times New Roman"/>
          <w:bCs/>
          <w:color w:val="000000"/>
          <w:kern w:val="2"/>
          <w:sz w:val="28"/>
          <w:szCs w:val="28"/>
          <w:highlight w:val="yellow"/>
          <w:lang w:val="en-US" w:eastAsia="zh-CN" w:bidi="ar-SA"/>
        </w:rPr>
        <w:t>帮采购人完成2023年第五批湖北省专精特新中小企业、2023年第五批国家级专精特新小巨人企业的网上申报、线下申报、沟通、会议培训等内容。</w:t>
      </w:r>
    </w:p>
    <w:p>
      <w:pPr>
        <w:pStyle w:val="2"/>
        <w:rPr>
          <w:rFonts w:hint="eastAsia" w:ascii="宋体" w:hAnsi="宋体" w:cs="Times New Roman"/>
          <w:bCs/>
          <w:color w:val="000000"/>
          <w:kern w:val="2"/>
          <w:sz w:val="28"/>
          <w:szCs w:val="28"/>
          <w:highlight w:val="none"/>
          <w:lang w:val="en-US" w:eastAsia="zh-CN" w:bidi="ar-SA"/>
        </w:rPr>
      </w:pPr>
      <w:r>
        <w:rPr>
          <w:rFonts w:hint="eastAsia" w:ascii="宋体" w:hAnsi="宋体" w:cs="Times New Roman"/>
          <w:bCs/>
          <w:color w:val="000000"/>
          <w:kern w:val="2"/>
          <w:sz w:val="28"/>
          <w:szCs w:val="28"/>
          <w:highlight w:val="none"/>
          <w:lang w:val="en-US" w:eastAsia="zh-CN" w:bidi="ar-SA"/>
        </w:rPr>
        <w:t>2.帮助采购人撰写相关资料文件，帮助采购人跟踪项目进度，协助进行项目攻关。</w:t>
      </w:r>
    </w:p>
    <w:p>
      <w:pPr>
        <w:pStyle w:val="2"/>
        <w:rPr>
          <w:rFonts w:hint="eastAsia" w:ascii="宋体" w:hAnsi="宋体" w:cs="Times New Roman"/>
          <w:bCs/>
          <w:color w:val="000000"/>
          <w:kern w:val="2"/>
          <w:sz w:val="28"/>
          <w:szCs w:val="28"/>
          <w:highlight w:val="none"/>
          <w:lang w:val="en-US" w:eastAsia="zh-CN" w:bidi="ar-SA"/>
        </w:rPr>
      </w:pPr>
      <w:r>
        <w:rPr>
          <w:rFonts w:hint="eastAsia" w:ascii="宋体" w:hAnsi="宋体" w:cs="Times New Roman"/>
          <w:bCs/>
          <w:color w:val="000000"/>
          <w:kern w:val="2"/>
          <w:sz w:val="28"/>
          <w:szCs w:val="28"/>
          <w:highlight w:val="none"/>
          <w:lang w:val="en-US" w:eastAsia="zh-CN" w:bidi="ar-SA"/>
        </w:rPr>
        <w:t>3.</w:t>
      </w:r>
      <w:r>
        <w:rPr>
          <w:rFonts w:hint="eastAsia" w:ascii="宋体" w:hAnsi="宋体" w:eastAsia="宋体" w:cs="Times New Roman"/>
          <w:bCs/>
          <w:color w:val="000000"/>
          <w:kern w:val="2"/>
          <w:sz w:val="28"/>
          <w:szCs w:val="28"/>
          <w:highlight w:val="none"/>
          <w:lang w:val="en-US" w:eastAsia="zh-CN" w:bidi="ar-SA"/>
        </w:rPr>
        <w:t>跟踪评审、公示等环节，与省、市级政府主管部门的沟通联络，</w:t>
      </w:r>
      <w:r>
        <w:rPr>
          <w:rFonts w:hint="eastAsia" w:ascii="宋体" w:hAnsi="宋体" w:cs="Times New Roman"/>
          <w:bCs/>
          <w:color w:val="000000"/>
          <w:kern w:val="2"/>
          <w:sz w:val="28"/>
          <w:szCs w:val="28"/>
          <w:highlight w:val="none"/>
          <w:lang w:val="en-US" w:eastAsia="zh-CN" w:bidi="ar-SA"/>
        </w:rPr>
        <w:t>帮</w:t>
      </w:r>
      <w:r>
        <w:rPr>
          <w:rFonts w:hint="eastAsia" w:ascii="宋体" w:hAnsi="宋体" w:eastAsia="宋体" w:cs="Times New Roman"/>
          <w:bCs/>
          <w:color w:val="000000"/>
          <w:kern w:val="2"/>
          <w:sz w:val="28"/>
          <w:szCs w:val="28"/>
          <w:highlight w:val="none"/>
          <w:lang w:val="en-US" w:eastAsia="zh-CN" w:bidi="ar-SA"/>
        </w:rPr>
        <w:t>助采购人获得</w:t>
      </w:r>
      <w:r>
        <w:rPr>
          <w:rFonts w:hint="eastAsia" w:ascii="宋体" w:hAnsi="宋体" w:cs="Times New Roman"/>
          <w:bCs/>
          <w:color w:val="000000"/>
          <w:kern w:val="2"/>
          <w:sz w:val="28"/>
          <w:szCs w:val="28"/>
          <w:highlight w:val="none"/>
          <w:lang w:val="en-US" w:eastAsia="zh-CN" w:bidi="ar-SA"/>
        </w:rPr>
        <w:t>专精特新资质认定</w:t>
      </w:r>
      <w:r>
        <w:rPr>
          <w:rFonts w:hint="eastAsia" w:ascii="宋体" w:hAnsi="宋体" w:eastAsia="宋体" w:cs="Times New Roman"/>
          <w:bCs/>
          <w:color w:val="000000"/>
          <w:kern w:val="2"/>
          <w:sz w:val="28"/>
          <w:szCs w:val="28"/>
          <w:highlight w:val="none"/>
          <w:lang w:val="en-US" w:eastAsia="zh-CN" w:bidi="ar-SA"/>
        </w:rPr>
        <w:t>。</w:t>
      </w:r>
    </w:p>
    <w:p>
      <w:pPr>
        <w:numPr>
          <w:ilvl w:val="0"/>
          <w:numId w:val="3"/>
        </w:numPr>
        <w:spacing w:line="600" w:lineRule="auto"/>
        <w:ind w:left="0" w:leftChars="0" w:firstLine="560" w:firstLineChars="200"/>
        <w:rPr>
          <w:rFonts w:hint="default"/>
          <w:color w:val="auto"/>
          <w:sz w:val="28"/>
          <w:szCs w:val="28"/>
          <w:highlight w:val="none"/>
          <w:lang w:val="en-US"/>
        </w:rPr>
      </w:pPr>
      <w:r>
        <w:rPr>
          <w:rFonts w:hint="eastAsia" w:ascii="Times New Roman" w:hAnsi="Times New Roman" w:cs="Times New Roman"/>
          <w:bCs/>
          <w:color w:val="auto"/>
          <w:sz w:val="28"/>
          <w:szCs w:val="28"/>
          <w:highlight w:val="none"/>
          <w:lang w:val="en-US" w:eastAsia="zh-CN"/>
        </w:rPr>
        <w:t>招标</w:t>
      </w:r>
      <w:r>
        <w:rPr>
          <w:rFonts w:hint="eastAsia" w:ascii="Times New Roman" w:hAnsi="Times New Roman" w:eastAsia="宋体" w:cs="Times New Roman"/>
          <w:bCs/>
          <w:color w:val="auto"/>
          <w:sz w:val="28"/>
          <w:szCs w:val="28"/>
          <w:highlight w:val="none"/>
        </w:rPr>
        <w:t>范围</w:t>
      </w:r>
      <w:r>
        <w:rPr>
          <w:rFonts w:hint="eastAsia" w:ascii="Times New Roman" w:hAnsi="Times New Roman" w:eastAsia="宋体" w:cs="Times New Roman"/>
          <w:bCs/>
          <w:color w:val="auto"/>
          <w:sz w:val="28"/>
          <w:szCs w:val="28"/>
          <w:highlight w:val="none"/>
          <w:lang w:eastAsia="zh-CN"/>
        </w:rPr>
        <w:t>：</w:t>
      </w:r>
      <w:r>
        <w:rPr>
          <w:rFonts w:hint="eastAsia" w:ascii="宋体" w:hAnsi="宋体" w:cs="Times New Roman"/>
          <w:bCs/>
          <w:color w:val="000000"/>
          <w:kern w:val="2"/>
          <w:sz w:val="28"/>
          <w:szCs w:val="28"/>
          <w:highlight w:val="yellow"/>
          <w:lang w:val="en-US" w:eastAsia="zh-CN" w:bidi="ar-SA"/>
        </w:rPr>
        <w:t>2023年第五批湖北省专精特新中小企业、2023年第五批国家级专精特新小巨人企业资质认定申</w:t>
      </w:r>
      <w:r>
        <w:rPr>
          <w:rFonts w:hint="eastAsia" w:ascii="Times New Roman" w:hAnsi="Times New Roman" w:eastAsia="宋体" w:cs="Times New Roman"/>
          <w:bCs/>
          <w:color w:val="auto"/>
          <w:sz w:val="28"/>
          <w:szCs w:val="28"/>
          <w:highlight w:val="none"/>
          <w:shd w:val="clear" w:fill="FFFF00"/>
          <w:lang w:eastAsia="zh-CN"/>
        </w:rPr>
        <w:t>报</w:t>
      </w:r>
      <w:r>
        <w:rPr>
          <w:rFonts w:hint="eastAsia" w:ascii="Times New Roman" w:hAnsi="Times New Roman" w:cs="Times New Roman"/>
          <w:bCs/>
          <w:color w:val="auto"/>
          <w:sz w:val="28"/>
          <w:szCs w:val="28"/>
          <w:highlight w:val="none"/>
          <w:shd w:val="clear" w:fill="FFFF00"/>
          <w:lang w:eastAsia="zh-CN"/>
        </w:rPr>
        <w:t>。</w:t>
      </w:r>
    </w:p>
    <w:p>
      <w:pPr>
        <w:numPr>
          <w:ilvl w:val="0"/>
          <w:numId w:val="0"/>
        </w:numPr>
        <w:spacing w:line="600" w:lineRule="auto"/>
        <w:ind w:firstLine="560" w:firstLineChars="200"/>
        <w:rPr>
          <w:rFonts w:hint="eastAsia" w:ascii="宋体" w:hAnsi="宋体" w:eastAsia="宋体" w:cs="Times New Roman"/>
          <w:bCs/>
          <w:color w:val="000000"/>
          <w:kern w:val="2"/>
          <w:sz w:val="28"/>
          <w:szCs w:val="28"/>
          <w:highlight w:val="none"/>
          <w:lang w:val="en-US" w:eastAsia="zh-CN" w:bidi="ar-SA"/>
        </w:rPr>
      </w:pPr>
      <w:r>
        <w:rPr>
          <w:rFonts w:hint="eastAsia" w:ascii="宋体" w:hAnsi="宋体"/>
          <w:bCs/>
          <w:color w:val="000000"/>
          <w:sz w:val="28"/>
          <w:szCs w:val="28"/>
          <w:highlight w:val="none"/>
          <w:lang w:val="en-US" w:eastAsia="zh-CN"/>
        </w:rPr>
        <w:t>三、提交成果要求</w:t>
      </w:r>
      <w:r>
        <w:rPr>
          <w:rFonts w:hint="eastAsia" w:ascii="宋体" w:hAnsi="宋体" w:eastAsia="宋体" w:cs="Times New Roman"/>
          <w:bCs/>
          <w:color w:val="000000"/>
          <w:kern w:val="2"/>
          <w:sz w:val="28"/>
          <w:szCs w:val="28"/>
          <w:highlight w:val="none"/>
          <w:lang w:val="en-US" w:eastAsia="zh-CN" w:bidi="ar-SA"/>
        </w:rPr>
        <w:t>：</w:t>
      </w:r>
      <w:r>
        <w:rPr>
          <w:rFonts w:hint="eastAsia" w:ascii="宋体" w:hAnsi="宋体" w:eastAsia="宋体" w:cs="Times New Roman"/>
          <w:bCs/>
          <w:color w:val="000000"/>
          <w:kern w:val="2"/>
          <w:sz w:val="28"/>
          <w:szCs w:val="28"/>
          <w:highlight w:val="yellow"/>
          <w:lang w:val="en-US" w:eastAsia="zh-CN" w:bidi="ar-SA"/>
        </w:rPr>
        <w:t>通过2023年第五批湖北省专精特新中小企业、2023年第五批国家级专精特新小巨人企业认定并在相应主管部门官网公示；</w:t>
      </w:r>
    </w:p>
    <w:p>
      <w:pPr>
        <w:pStyle w:val="17"/>
        <w:spacing w:line="600" w:lineRule="auto"/>
        <w:ind w:firstLine="560" w:firstLineChars="200"/>
        <w:rPr>
          <w:rFonts w:hint="eastAsia" w:hAnsi="宋体"/>
          <w:bCs/>
          <w:color w:val="000000"/>
          <w:sz w:val="28"/>
          <w:szCs w:val="28"/>
          <w:highlight w:val="none"/>
          <w:lang w:val="en-US" w:eastAsia="zh-CN"/>
        </w:rPr>
      </w:pPr>
      <w:r>
        <w:rPr>
          <w:rFonts w:hint="eastAsia" w:hAnsi="宋体"/>
          <w:bCs/>
          <w:color w:val="000000"/>
          <w:sz w:val="28"/>
          <w:szCs w:val="28"/>
          <w:highlight w:val="none"/>
          <w:lang w:val="en-US" w:eastAsia="zh-CN"/>
        </w:rPr>
        <w:t>服务期：</w:t>
      </w:r>
      <w:r>
        <w:rPr>
          <w:rFonts w:hint="default" w:ascii="宋体" w:hAnsi="宋体" w:eastAsia="宋体" w:cs="Times New Roman"/>
          <w:bCs/>
          <w:color w:val="000000"/>
          <w:kern w:val="2"/>
          <w:sz w:val="28"/>
          <w:szCs w:val="28"/>
          <w:highlight w:val="yellow"/>
          <w:lang w:val="en-US" w:eastAsia="zh-CN" w:bidi="ar-SA"/>
        </w:rPr>
        <w:t>自合同签订之日起至采购人获批</w:t>
      </w:r>
      <w:r>
        <w:rPr>
          <w:rFonts w:hint="eastAsia" w:ascii="宋体" w:hAnsi="宋体" w:eastAsia="宋体" w:cs="Times New Roman"/>
          <w:bCs/>
          <w:color w:val="000000"/>
          <w:kern w:val="2"/>
          <w:sz w:val="28"/>
          <w:szCs w:val="28"/>
          <w:highlight w:val="yellow"/>
          <w:lang w:val="en-US" w:eastAsia="zh-CN" w:bidi="ar-SA"/>
        </w:rPr>
        <w:t>2023</w:t>
      </w:r>
      <w:r>
        <w:rPr>
          <w:rFonts w:hint="default" w:ascii="宋体" w:hAnsi="宋体" w:eastAsia="宋体" w:cs="Times New Roman"/>
          <w:bCs/>
          <w:color w:val="000000"/>
          <w:kern w:val="2"/>
          <w:sz w:val="28"/>
          <w:szCs w:val="28"/>
          <w:highlight w:val="yellow"/>
          <w:lang w:val="en-US" w:eastAsia="zh-CN" w:bidi="ar-SA"/>
        </w:rPr>
        <w:t>年</w:t>
      </w:r>
      <w:r>
        <w:rPr>
          <w:rFonts w:hint="eastAsia" w:ascii="宋体" w:hAnsi="宋体" w:eastAsia="宋体" w:cs="Times New Roman"/>
          <w:bCs/>
          <w:color w:val="000000"/>
          <w:kern w:val="2"/>
          <w:sz w:val="28"/>
          <w:szCs w:val="28"/>
          <w:highlight w:val="yellow"/>
          <w:lang w:val="en-US" w:eastAsia="zh-CN" w:bidi="ar-SA"/>
        </w:rPr>
        <w:t>湖北省专精特新中小企业、2023</w:t>
      </w:r>
      <w:r>
        <w:rPr>
          <w:rFonts w:hint="default" w:ascii="宋体" w:hAnsi="宋体" w:eastAsia="宋体" w:cs="Times New Roman"/>
          <w:bCs/>
          <w:color w:val="000000"/>
          <w:kern w:val="2"/>
          <w:sz w:val="28"/>
          <w:szCs w:val="28"/>
          <w:highlight w:val="yellow"/>
          <w:lang w:val="en-US" w:eastAsia="zh-CN" w:bidi="ar-SA"/>
        </w:rPr>
        <w:t>年</w:t>
      </w:r>
      <w:r>
        <w:rPr>
          <w:rFonts w:hint="eastAsia" w:ascii="宋体" w:hAnsi="宋体" w:eastAsia="宋体" w:cs="Times New Roman"/>
          <w:bCs/>
          <w:color w:val="000000"/>
          <w:kern w:val="2"/>
          <w:sz w:val="28"/>
          <w:szCs w:val="28"/>
          <w:highlight w:val="yellow"/>
          <w:lang w:val="en-US" w:eastAsia="zh-CN" w:bidi="ar-SA"/>
        </w:rPr>
        <w:t>国家级专精特新小巨人</w:t>
      </w:r>
      <w:r>
        <w:rPr>
          <w:rFonts w:hint="default" w:ascii="宋体" w:hAnsi="宋体" w:eastAsia="宋体" w:cs="Times New Roman"/>
          <w:bCs/>
          <w:color w:val="000000"/>
          <w:kern w:val="2"/>
          <w:sz w:val="28"/>
          <w:szCs w:val="28"/>
          <w:highlight w:val="yellow"/>
          <w:lang w:val="en-US" w:eastAsia="zh-CN" w:bidi="ar-SA"/>
        </w:rPr>
        <w:t>认定之日止（批准认定时间以主管部门认定公告为准）</w:t>
      </w:r>
      <w:r>
        <w:rPr>
          <w:rFonts w:hint="eastAsia" w:hAnsi="宋体" w:cs="宋体"/>
          <w:bCs/>
          <w:kern w:val="0"/>
          <w:sz w:val="28"/>
          <w:szCs w:val="28"/>
          <w:highlight w:val="none"/>
          <w:lang w:val="en-US" w:eastAsia="zh-CN"/>
        </w:rPr>
        <w:t>；</w:t>
      </w:r>
    </w:p>
    <w:p>
      <w:pPr>
        <w:pStyle w:val="17"/>
        <w:spacing w:line="600" w:lineRule="auto"/>
        <w:ind w:firstLine="560" w:firstLineChars="200"/>
        <w:rPr>
          <w:rFonts w:hint="default" w:hAnsi="宋体"/>
          <w:bCs/>
          <w:color w:val="000000"/>
          <w:sz w:val="28"/>
          <w:szCs w:val="28"/>
          <w:highlight w:val="none"/>
          <w:lang w:val="en-US" w:eastAsia="zh-CN"/>
        </w:rPr>
      </w:pPr>
      <w:r>
        <w:rPr>
          <w:rFonts w:hint="eastAsia" w:hAnsi="宋体"/>
          <w:bCs/>
          <w:color w:val="000000"/>
          <w:sz w:val="28"/>
          <w:szCs w:val="28"/>
          <w:highlight w:val="none"/>
          <w:lang w:val="en-US" w:eastAsia="zh-CN"/>
        </w:rPr>
        <w:t>质量要求：获批</w:t>
      </w:r>
      <w:r>
        <w:rPr>
          <w:rFonts w:hint="eastAsia" w:ascii="宋体" w:hAnsi="宋体" w:eastAsia="宋体" w:cs="Times New Roman"/>
          <w:bCs/>
          <w:color w:val="000000"/>
          <w:kern w:val="2"/>
          <w:sz w:val="28"/>
          <w:szCs w:val="28"/>
          <w:highlight w:val="yellow"/>
          <w:lang w:val="en-US" w:eastAsia="zh-CN" w:bidi="ar-SA"/>
        </w:rPr>
        <w:t>2023年第五批湖北省专精特新中小企业</w:t>
      </w:r>
      <w:r>
        <w:rPr>
          <w:rFonts w:hint="eastAsia" w:hAnsi="宋体" w:cs="Times New Roman"/>
          <w:bCs/>
          <w:color w:val="000000"/>
          <w:kern w:val="2"/>
          <w:sz w:val="28"/>
          <w:szCs w:val="28"/>
          <w:highlight w:val="yellow"/>
          <w:lang w:val="en-US" w:eastAsia="zh-CN" w:bidi="ar-SA"/>
        </w:rPr>
        <w:t>、</w:t>
      </w:r>
      <w:r>
        <w:rPr>
          <w:rFonts w:hint="eastAsia" w:ascii="Times New Roman" w:hAnsi="Times New Roman" w:eastAsia="宋体" w:cs="Times New Roman"/>
          <w:bCs/>
          <w:color w:val="auto"/>
          <w:sz w:val="28"/>
          <w:szCs w:val="28"/>
          <w:highlight w:val="none"/>
          <w:shd w:val="clear" w:fill="FFFF00"/>
          <w:lang w:val="en-US" w:eastAsia="zh-CN"/>
        </w:rPr>
        <w:t>2023年第五批国家级专精特新小巨人企业</w:t>
      </w:r>
      <w:r>
        <w:rPr>
          <w:rFonts w:hint="eastAsia" w:hAnsi="宋体" w:cs="宋体"/>
          <w:bCs/>
          <w:kern w:val="0"/>
          <w:sz w:val="28"/>
          <w:szCs w:val="28"/>
          <w:highlight w:val="none"/>
          <w:lang w:val="en-US" w:eastAsia="zh-CN"/>
        </w:rPr>
        <w:t>。</w:t>
      </w:r>
    </w:p>
    <w:p>
      <w:pPr>
        <w:rPr>
          <w:rFonts w:hint="eastAsia" w:ascii="宋体" w:hAnsi="宋体"/>
          <w:bCs/>
          <w:color w:val="000000"/>
          <w:sz w:val="24"/>
          <w:lang w:val="en-US" w:eastAsia="zh-CN"/>
        </w:rPr>
      </w:pPr>
      <w:r>
        <w:rPr>
          <w:rFonts w:hint="eastAsia" w:ascii="宋体" w:hAnsi="宋体"/>
          <w:bCs/>
          <w:color w:val="000000"/>
          <w:sz w:val="24"/>
          <w:lang w:val="en-US" w:eastAsia="zh-CN"/>
        </w:rPr>
        <w:br w:type="page"/>
      </w:r>
    </w:p>
    <w:p>
      <w:pPr>
        <w:spacing w:line="360" w:lineRule="auto"/>
        <w:ind w:firstLine="0" w:firstLineChars="0"/>
        <w:rPr>
          <w:rFonts w:ascii="宋体" w:hAnsi="宋体"/>
          <w:bCs/>
          <w:color w:val="000000"/>
          <w:sz w:val="24"/>
        </w:rPr>
      </w:pPr>
    </w:p>
    <w:p>
      <w:pPr>
        <w:spacing w:line="360" w:lineRule="auto"/>
        <w:ind w:firstLine="0" w:firstLineChars="0"/>
        <w:rPr>
          <w:rFonts w:ascii="宋体" w:hAnsi="宋体"/>
          <w:sz w:val="24"/>
        </w:rPr>
      </w:pPr>
      <w:r>
        <w:rPr>
          <w:rFonts w:hint="eastAsia" w:ascii="宋体" w:hAnsi="宋体"/>
          <w:bCs/>
          <w:color w:val="000000"/>
          <w:sz w:val="24"/>
        </w:rPr>
        <w:t xml:space="preserve">  </w:t>
      </w:r>
    </w:p>
    <w:p>
      <w:pPr>
        <w:rPr>
          <w:rFonts w:hint="eastAsia" w:ascii="宋体" w:hAnsi="宋体"/>
          <w:sz w:val="72"/>
          <w:szCs w:val="72"/>
        </w:rPr>
      </w:pPr>
    </w:p>
    <w:p>
      <w:pPr>
        <w:rPr>
          <w:rFonts w:hint="eastAsia" w:ascii="宋体" w:hAnsi="宋体"/>
          <w:sz w:val="72"/>
          <w:szCs w:val="72"/>
        </w:rPr>
      </w:pPr>
    </w:p>
    <w:p>
      <w:pPr>
        <w:jc w:val="center"/>
        <w:rPr>
          <w:rFonts w:ascii="宋体" w:hAnsi="宋体"/>
          <w:sz w:val="72"/>
          <w:szCs w:val="72"/>
        </w:rPr>
      </w:pPr>
      <w:r>
        <w:rPr>
          <w:rFonts w:hint="eastAsia" w:ascii="宋体" w:hAnsi="宋体"/>
          <w:sz w:val="72"/>
          <w:szCs w:val="72"/>
          <w:lang w:val="en-US" w:eastAsia="zh-CN"/>
        </w:rPr>
        <w:t>参   选</w:t>
      </w:r>
      <w:r>
        <w:rPr>
          <w:rFonts w:hint="eastAsia" w:ascii="宋体" w:hAnsi="宋体"/>
          <w:sz w:val="72"/>
          <w:szCs w:val="72"/>
        </w:rPr>
        <w:t xml:space="preserve">   文   件</w:t>
      </w:r>
    </w:p>
    <w:p>
      <w:pPr>
        <w:ind w:firstLine="2880" w:firstLineChars="400"/>
        <w:rPr>
          <w:rFonts w:ascii="宋体" w:hAnsi="宋体"/>
          <w:sz w:val="72"/>
          <w:szCs w:val="72"/>
        </w:rPr>
      </w:pPr>
      <w:r>
        <w:rPr>
          <w:rFonts w:hint="eastAsia" w:ascii="宋体" w:hAnsi="宋体"/>
          <w:sz w:val="72"/>
          <w:szCs w:val="72"/>
        </w:rPr>
        <w:t>（格式）</w:t>
      </w:r>
    </w:p>
    <w:p>
      <w:pPr>
        <w:ind w:firstLine="1440"/>
        <w:jc w:val="center"/>
        <w:rPr>
          <w:rFonts w:ascii="宋体" w:hAnsi="宋体"/>
          <w:sz w:val="72"/>
          <w:szCs w:val="72"/>
        </w:rPr>
      </w:pPr>
    </w:p>
    <w:p>
      <w:pPr>
        <w:ind w:firstLine="1440"/>
        <w:jc w:val="center"/>
        <w:rPr>
          <w:rFonts w:ascii="宋体" w:hAnsi="宋体"/>
          <w:sz w:val="72"/>
          <w:szCs w:val="72"/>
        </w:rPr>
      </w:pPr>
    </w:p>
    <w:p>
      <w:pPr>
        <w:ind w:left="1674" w:leftChars="676" w:hanging="254" w:hangingChars="53"/>
        <w:rPr>
          <w:rFonts w:ascii="宋体" w:hAnsi="宋体"/>
          <w:sz w:val="48"/>
          <w:szCs w:val="48"/>
        </w:rPr>
      </w:pPr>
      <w:r>
        <w:rPr>
          <w:rFonts w:hint="eastAsia" w:ascii="宋体" w:hAnsi="宋体"/>
          <w:sz w:val="48"/>
          <w:szCs w:val="48"/>
        </w:rPr>
        <w:t>项目编号：</w:t>
      </w:r>
      <w:r>
        <w:rPr>
          <w:rFonts w:ascii="宋体" w:hAnsi="宋体"/>
          <w:sz w:val="10"/>
          <w:szCs w:val="48"/>
        </w:rPr>
        <w:t xml:space="preserve">  </w:t>
      </w:r>
    </w:p>
    <w:p>
      <w:pPr>
        <w:ind w:left="1674" w:leftChars="676" w:hanging="254" w:hangingChars="53"/>
        <w:rPr>
          <w:rFonts w:ascii="宋体" w:hAnsi="宋体"/>
          <w:sz w:val="48"/>
          <w:szCs w:val="48"/>
        </w:rPr>
      </w:pPr>
      <w:r>
        <w:rPr>
          <w:rFonts w:hint="eastAsia" w:ascii="宋体" w:hAnsi="宋体"/>
          <w:sz w:val="48"/>
          <w:szCs w:val="48"/>
        </w:rPr>
        <w:t>项目名称：</w:t>
      </w:r>
      <w:r>
        <w:rPr>
          <w:rFonts w:ascii="宋体" w:hAnsi="宋体"/>
          <w:sz w:val="10"/>
          <w:szCs w:val="48"/>
        </w:rPr>
        <w:t xml:space="preserve">  </w:t>
      </w:r>
    </w:p>
    <w:p>
      <w:pPr>
        <w:ind w:left="1674" w:leftChars="676" w:hanging="254" w:hangingChars="53"/>
        <w:rPr>
          <w:rFonts w:ascii="宋体" w:hAnsi="宋体"/>
          <w:sz w:val="48"/>
          <w:szCs w:val="48"/>
        </w:rPr>
      </w:pPr>
      <w:r>
        <w:rPr>
          <w:rFonts w:hint="eastAsia" w:ascii="宋体" w:hAnsi="宋体"/>
          <w:sz w:val="48"/>
          <w:szCs w:val="48"/>
        </w:rPr>
        <w:t>报 价 人：            （公章）</w:t>
      </w:r>
    </w:p>
    <w:p>
      <w:pPr>
        <w:ind w:firstLine="960"/>
        <w:rPr>
          <w:rFonts w:ascii="宋体" w:hAnsi="宋体"/>
          <w:sz w:val="48"/>
          <w:szCs w:val="48"/>
        </w:rPr>
      </w:pPr>
    </w:p>
    <w:p>
      <w:pPr>
        <w:ind w:firstLine="960"/>
        <w:jc w:val="center"/>
        <w:rPr>
          <w:rFonts w:ascii="宋体" w:hAnsi="宋体"/>
          <w:sz w:val="48"/>
          <w:szCs w:val="48"/>
        </w:rPr>
      </w:pPr>
      <w:r>
        <w:rPr>
          <w:rFonts w:hint="eastAsia" w:ascii="宋体" w:hAnsi="宋体"/>
          <w:sz w:val="48"/>
          <w:szCs w:val="48"/>
        </w:rPr>
        <w:t>法定代表人/被授权人（签字）</w:t>
      </w:r>
    </w:p>
    <w:p>
      <w:pPr>
        <w:ind w:firstLine="560"/>
        <w:jc w:val="center"/>
        <w:rPr>
          <w:rFonts w:ascii="宋体" w:hAnsi="宋体"/>
          <w:sz w:val="28"/>
        </w:rPr>
      </w:pPr>
    </w:p>
    <w:p>
      <w:pPr>
        <w:ind w:firstLine="560"/>
        <w:rPr>
          <w:rFonts w:ascii="宋体" w:hAnsi="宋体"/>
          <w:sz w:val="28"/>
        </w:rPr>
      </w:pPr>
    </w:p>
    <w:p>
      <w:pPr>
        <w:ind w:firstLine="560"/>
        <w:jc w:val="center"/>
        <w:rPr>
          <w:rFonts w:ascii="宋体" w:hAnsi="宋体"/>
          <w:sz w:val="28"/>
        </w:rPr>
      </w:pPr>
      <w:r>
        <w:rPr>
          <w:rFonts w:hint="eastAsia" w:ascii="宋体" w:hAnsi="宋体"/>
          <w:sz w:val="28"/>
          <w:lang w:val="en-US" w:eastAsia="zh-CN"/>
        </w:rPr>
        <w:t xml:space="preserve">   </w:t>
      </w:r>
      <w:r>
        <w:rPr>
          <w:rFonts w:hint="eastAsia" w:ascii="宋体" w:hAnsi="宋体"/>
          <w:sz w:val="28"/>
        </w:rPr>
        <w:t>年   月   日</w:t>
      </w:r>
    </w:p>
    <w:p>
      <w:pPr>
        <w:rPr>
          <w:color w:val="000000"/>
          <w:lang w:val="zh-CN"/>
        </w:rPr>
      </w:pPr>
      <w:r>
        <w:rPr>
          <w:color w:val="000000"/>
          <w:lang w:val="zh-CN"/>
        </w:rPr>
        <w:br w:type="page"/>
      </w:r>
    </w:p>
    <w:p>
      <w:pPr>
        <w:pStyle w:val="22"/>
        <w:ind w:firstLine="562"/>
        <w:jc w:val="center"/>
        <w:rPr>
          <w:color w:val="000000"/>
          <w:lang w:val="zh-CN"/>
        </w:rPr>
      </w:pPr>
      <w:r>
        <w:rPr>
          <w:color w:val="000000"/>
          <w:lang w:val="zh-CN"/>
        </w:rPr>
        <w:t>目录</w:t>
      </w:r>
    </w:p>
    <w:p>
      <w:pPr>
        <w:pStyle w:val="12"/>
        <w:ind w:firstLine="560"/>
        <w:rPr>
          <w:rFonts w:ascii="宋体" w:hAnsi="宋体" w:eastAsia="宋体"/>
        </w:rPr>
      </w:pPr>
    </w:p>
    <w:p>
      <w:pPr>
        <w:ind w:firstLine="560"/>
        <w:jc w:val="center"/>
        <w:rPr>
          <w:rFonts w:ascii="宋体" w:hAnsi="宋体"/>
          <w:sz w:val="28"/>
        </w:rPr>
      </w:pPr>
    </w:p>
    <w:p>
      <w:pPr>
        <w:rPr>
          <w:rFonts w:ascii="仿宋_GB2312" w:hAnsi="仿宋" w:eastAsia="仿宋_GB2312"/>
          <w:color w:val="000000"/>
          <w:sz w:val="24"/>
        </w:rPr>
      </w:pPr>
    </w:p>
    <w:p>
      <w:pPr>
        <w:ind w:firstLine="480"/>
        <w:jc w:val="center"/>
        <w:rPr>
          <w:rFonts w:ascii="仿宋_GB2312" w:hAnsi="仿宋" w:eastAsia="仿宋_GB2312"/>
          <w:color w:val="000000"/>
          <w:sz w:val="24"/>
        </w:rPr>
      </w:pPr>
      <w:r>
        <w:rPr>
          <w:rFonts w:ascii="仿宋_GB2312" w:hAnsi="仿宋" w:eastAsia="仿宋_GB2312"/>
          <w:color w:val="000000"/>
          <w:sz w:val="24"/>
        </w:rPr>
        <w:br w:type="page"/>
      </w:r>
    </w:p>
    <w:p>
      <w:pPr>
        <w:ind w:firstLine="480"/>
        <w:jc w:val="center"/>
        <w:rPr>
          <w:rFonts w:ascii="仿宋_GB2312" w:hAnsi="仿宋" w:eastAsia="仿宋_GB2312"/>
          <w:color w:val="000000"/>
          <w:sz w:val="24"/>
        </w:rPr>
      </w:pPr>
    </w:p>
    <w:p>
      <w:pPr>
        <w:ind w:firstLine="562"/>
        <w:jc w:val="center"/>
        <w:rPr>
          <w:rFonts w:ascii="宋体" w:hAnsi="宋体" w:cs="宋体"/>
          <w:b/>
          <w:bCs/>
          <w:kern w:val="0"/>
          <w:sz w:val="28"/>
        </w:rPr>
      </w:pPr>
      <w:r>
        <w:rPr>
          <w:rFonts w:hint="eastAsia" w:ascii="宋体" w:hAnsi="宋体" w:cs="宋体"/>
          <w:b/>
          <w:bCs/>
          <w:kern w:val="0"/>
          <w:sz w:val="28"/>
        </w:rPr>
        <w:t>1、</w:t>
      </w:r>
      <w:r>
        <w:rPr>
          <w:rFonts w:hint="eastAsia" w:ascii="宋体" w:hAnsi="宋体" w:cs="宋体"/>
          <w:b/>
          <w:bCs/>
          <w:kern w:val="0"/>
          <w:sz w:val="28"/>
          <w:lang w:eastAsia="zh-CN"/>
        </w:rPr>
        <w:t>报价</w:t>
      </w:r>
      <w:r>
        <w:rPr>
          <w:rFonts w:hint="eastAsia" w:ascii="宋体" w:hAnsi="宋体" w:cs="宋体"/>
          <w:b/>
          <w:bCs/>
          <w:kern w:val="0"/>
          <w:sz w:val="28"/>
        </w:rPr>
        <w:t>表</w:t>
      </w:r>
    </w:p>
    <w:p>
      <w:pPr>
        <w:pStyle w:val="9"/>
        <w:ind w:firstLine="422"/>
        <w:jc w:val="center"/>
        <w:rPr>
          <w:rFonts w:hAnsi="宋体"/>
          <w:b/>
          <w:szCs w:val="21"/>
        </w:rPr>
      </w:pPr>
    </w:p>
    <w:p>
      <w:pPr>
        <w:autoSpaceDE w:val="0"/>
        <w:autoSpaceDN w:val="0"/>
        <w:spacing w:line="360" w:lineRule="auto"/>
        <w:ind w:firstLine="480"/>
        <w:jc w:val="left"/>
        <w:rPr>
          <w:rFonts w:ascii="宋体" w:hAnsi="宋体" w:cs="宋体"/>
          <w:bCs/>
          <w:kern w:val="0"/>
          <w:sz w:val="24"/>
        </w:rPr>
      </w:pPr>
      <w:r>
        <w:rPr>
          <w:rFonts w:hint="eastAsia" w:ascii="宋体" w:hAnsi="宋体" w:cs="宋体"/>
          <w:bCs/>
          <w:kern w:val="0"/>
          <w:sz w:val="24"/>
        </w:rPr>
        <w:t>项目编号：</w:t>
      </w:r>
    </w:p>
    <w:p>
      <w:pPr>
        <w:autoSpaceDE w:val="0"/>
        <w:autoSpaceDN w:val="0"/>
        <w:spacing w:line="360" w:lineRule="auto"/>
        <w:ind w:firstLine="480"/>
        <w:jc w:val="left"/>
        <w:rPr>
          <w:rFonts w:ascii="宋体" w:hAnsi="宋体" w:cs="宋体"/>
          <w:bCs/>
          <w:kern w:val="0"/>
          <w:sz w:val="24"/>
        </w:rPr>
      </w:pPr>
      <w:r>
        <w:rPr>
          <w:rFonts w:hint="eastAsia" w:ascii="宋体" w:hAnsi="宋体" w:cs="宋体"/>
          <w:bCs/>
          <w:kern w:val="0"/>
          <w:sz w:val="24"/>
        </w:rPr>
        <w:t>项目名称：</w:t>
      </w:r>
    </w:p>
    <w:tbl>
      <w:tblPr>
        <w:tblStyle w:val="13"/>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604"/>
        <w:gridCol w:w="3087"/>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07" w:type="dxa"/>
            <w:vAlign w:val="center"/>
          </w:tcPr>
          <w:p>
            <w:pPr>
              <w:jc w:val="center"/>
              <w:rPr>
                <w:rFonts w:hint="eastAsia" w:ascii="宋体" w:hAnsi="宋体"/>
                <w:sz w:val="24"/>
              </w:rPr>
            </w:pPr>
            <w:r>
              <w:rPr>
                <w:rFonts w:hint="eastAsia" w:ascii="宋体" w:hAnsi="宋体"/>
                <w:sz w:val="24"/>
              </w:rPr>
              <w:t>序号</w:t>
            </w:r>
          </w:p>
        </w:tc>
        <w:tc>
          <w:tcPr>
            <w:tcW w:w="3604" w:type="dxa"/>
            <w:vAlign w:val="center"/>
          </w:tcPr>
          <w:p>
            <w:pPr>
              <w:jc w:val="center"/>
              <w:rPr>
                <w:rFonts w:hint="eastAsia" w:ascii="宋体" w:hAnsi="宋体"/>
                <w:sz w:val="24"/>
              </w:rPr>
            </w:pPr>
            <w:r>
              <w:rPr>
                <w:rFonts w:hint="eastAsia" w:ascii="宋体" w:hAnsi="宋体"/>
                <w:sz w:val="24"/>
              </w:rPr>
              <w:t>项目内容</w:t>
            </w:r>
          </w:p>
        </w:tc>
        <w:tc>
          <w:tcPr>
            <w:tcW w:w="3087" w:type="dxa"/>
            <w:vAlign w:val="center"/>
          </w:tcPr>
          <w:p>
            <w:pPr>
              <w:jc w:val="center"/>
              <w:rPr>
                <w:rFonts w:hint="eastAsia" w:eastAsia="宋体"/>
                <w:sz w:val="24"/>
                <w:lang w:eastAsia="zh-CN"/>
              </w:rPr>
            </w:pPr>
          </w:p>
        </w:tc>
        <w:tc>
          <w:tcPr>
            <w:tcW w:w="2545" w:type="dxa"/>
            <w:vAlign w:val="center"/>
          </w:tcPr>
          <w:p>
            <w:pPr>
              <w:ind w:firstLine="240" w:firstLineChars="100"/>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07" w:type="dxa"/>
            <w:vAlign w:val="center"/>
          </w:tcPr>
          <w:p>
            <w:pPr>
              <w:jc w:val="center"/>
              <w:rPr>
                <w:rFonts w:hint="eastAsia" w:ascii="宋体" w:hAnsi="宋体"/>
                <w:sz w:val="24"/>
              </w:rPr>
            </w:pPr>
            <w:r>
              <w:rPr>
                <w:rFonts w:hint="eastAsia" w:ascii="宋体" w:hAnsi="宋体"/>
                <w:sz w:val="24"/>
              </w:rPr>
              <w:t>1</w:t>
            </w:r>
          </w:p>
        </w:tc>
        <w:tc>
          <w:tcPr>
            <w:tcW w:w="3604" w:type="dxa"/>
            <w:vAlign w:val="center"/>
          </w:tcPr>
          <w:p>
            <w:pPr>
              <w:jc w:val="center"/>
              <w:rPr>
                <w:rFonts w:hint="default" w:ascii="宋体" w:hAnsi="宋体"/>
                <w:kern w:val="1"/>
                <w:sz w:val="24"/>
                <w:highlight w:val="none"/>
                <w:lang w:val="en-US"/>
              </w:rPr>
            </w:pPr>
            <w:r>
              <w:rPr>
                <w:rFonts w:hint="eastAsia" w:ascii="宋体" w:hAnsi="宋体"/>
                <w:kern w:val="1"/>
                <w:sz w:val="24"/>
                <w:highlight w:val="none"/>
                <w:lang w:eastAsia="zh-CN"/>
              </w:rPr>
              <w:t>招标限价</w:t>
            </w:r>
          </w:p>
        </w:tc>
        <w:tc>
          <w:tcPr>
            <w:tcW w:w="3087" w:type="dxa"/>
            <w:vAlign w:val="center"/>
          </w:tcPr>
          <w:p>
            <w:pPr>
              <w:jc w:val="center"/>
              <w:rPr>
                <w:rFonts w:hint="default"/>
                <w:highlight w:val="none"/>
                <w:lang w:val="en-US" w:eastAsia="zh-CN"/>
              </w:rPr>
            </w:pPr>
            <w:r>
              <w:rPr>
                <w:rFonts w:hint="eastAsia"/>
                <w:highlight w:val="none"/>
                <w:lang w:val="en-US" w:eastAsia="zh-CN"/>
              </w:rPr>
              <w:t xml:space="preserve"> 元</w:t>
            </w:r>
          </w:p>
        </w:tc>
        <w:tc>
          <w:tcPr>
            <w:tcW w:w="2545" w:type="dxa"/>
            <w:vAlign w:val="center"/>
          </w:tcPr>
          <w:p>
            <w:pPr>
              <w:jc w:val="cente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7" w:type="dxa"/>
            <w:vAlign w:val="center"/>
          </w:tcPr>
          <w:p>
            <w:pPr>
              <w:jc w:val="center"/>
              <w:rPr>
                <w:rFonts w:hint="eastAsia" w:ascii="宋体" w:hAnsi="宋体"/>
                <w:sz w:val="24"/>
              </w:rPr>
            </w:pPr>
            <w:r>
              <w:rPr>
                <w:rFonts w:ascii="宋体" w:hAnsi="宋体"/>
                <w:sz w:val="24"/>
              </w:rPr>
              <w:t>2</w:t>
            </w:r>
          </w:p>
        </w:tc>
        <w:tc>
          <w:tcPr>
            <w:tcW w:w="3604" w:type="dxa"/>
            <w:vAlign w:val="center"/>
          </w:tcPr>
          <w:p>
            <w:pPr>
              <w:jc w:val="center"/>
              <w:rPr>
                <w:rFonts w:hint="eastAsia" w:ascii="宋体" w:hAnsi="宋体"/>
                <w:sz w:val="24"/>
                <w:highlight w:val="none"/>
              </w:rPr>
            </w:pPr>
            <w:r>
              <w:rPr>
                <w:rFonts w:hint="eastAsia" w:ascii="宋体" w:hAnsi="宋体"/>
                <w:kern w:val="1"/>
                <w:sz w:val="24"/>
                <w:highlight w:val="none"/>
                <w:lang w:eastAsia="zh-CN"/>
              </w:rPr>
              <w:t>项目</w:t>
            </w:r>
            <w:r>
              <w:rPr>
                <w:rFonts w:hint="eastAsia" w:ascii="宋体" w:hAnsi="宋体"/>
                <w:kern w:val="1"/>
                <w:sz w:val="24"/>
                <w:highlight w:val="none"/>
                <w:lang w:val="en-US" w:eastAsia="zh-CN"/>
              </w:rPr>
              <w:t>报价</w:t>
            </w:r>
          </w:p>
        </w:tc>
        <w:tc>
          <w:tcPr>
            <w:tcW w:w="3087" w:type="dxa"/>
            <w:vAlign w:val="center"/>
          </w:tcPr>
          <w:p>
            <w:pPr>
              <w:jc w:val="center"/>
              <w:rPr>
                <w:rFonts w:hint="default"/>
                <w:highlight w:val="none"/>
                <w:lang w:val="en-US" w:eastAsia="zh-CN"/>
              </w:rPr>
            </w:pPr>
          </w:p>
        </w:tc>
        <w:tc>
          <w:tcPr>
            <w:tcW w:w="2545" w:type="dxa"/>
            <w:vAlign w:val="center"/>
          </w:tcPr>
          <w:p>
            <w:pPr>
              <w:jc w:val="cente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7" w:type="dxa"/>
            <w:vAlign w:val="center"/>
          </w:tcPr>
          <w:p>
            <w:pPr>
              <w:jc w:val="center"/>
              <w:rPr>
                <w:rFonts w:hint="eastAsia" w:ascii="宋体" w:hAnsi="宋体" w:eastAsia="宋体"/>
                <w:sz w:val="24"/>
                <w:lang w:eastAsia="zh-CN"/>
              </w:rPr>
            </w:pPr>
            <w:r>
              <w:rPr>
                <w:rFonts w:hint="eastAsia" w:ascii="宋体" w:hAnsi="宋体"/>
                <w:sz w:val="24"/>
                <w:lang w:val="en-US" w:eastAsia="zh-CN"/>
              </w:rPr>
              <w:t>3</w:t>
            </w:r>
          </w:p>
        </w:tc>
        <w:tc>
          <w:tcPr>
            <w:tcW w:w="3604" w:type="dxa"/>
            <w:vAlign w:val="center"/>
          </w:tcPr>
          <w:p>
            <w:pPr>
              <w:jc w:val="center"/>
              <w:rPr>
                <w:rFonts w:hint="eastAsia" w:ascii="宋体" w:hAnsi="宋体" w:eastAsia="宋体"/>
                <w:sz w:val="24"/>
                <w:lang w:val="en-US" w:eastAsia="zh-CN"/>
              </w:rPr>
            </w:pPr>
            <w:r>
              <w:rPr>
                <w:rFonts w:hint="eastAsia" w:ascii="宋体" w:hAnsi="宋体"/>
                <w:sz w:val="24"/>
              </w:rPr>
              <w:t>质量承诺</w:t>
            </w:r>
          </w:p>
        </w:tc>
        <w:tc>
          <w:tcPr>
            <w:tcW w:w="3087" w:type="dxa"/>
            <w:vAlign w:val="center"/>
          </w:tcPr>
          <w:p>
            <w:pPr>
              <w:jc w:val="center"/>
              <w:rPr>
                <w:rFonts w:hint="eastAsia"/>
                <w:lang w:val="en-US" w:eastAsia="zh-CN"/>
              </w:rPr>
            </w:pPr>
          </w:p>
        </w:tc>
        <w:tc>
          <w:tcPr>
            <w:tcW w:w="2545" w:type="dxa"/>
          </w:tcPr>
          <w:p>
            <w:pPr>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7" w:type="dxa"/>
            <w:vAlign w:val="center"/>
          </w:tcPr>
          <w:p>
            <w:pPr>
              <w:jc w:val="center"/>
              <w:rPr>
                <w:rFonts w:hint="default" w:ascii="宋体" w:hAnsi="宋体" w:eastAsia="宋体"/>
                <w:sz w:val="24"/>
                <w:lang w:val="en-US" w:eastAsia="zh-CN"/>
              </w:rPr>
            </w:pPr>
            <w:r>
              <w:rPr>
                <w:rFonts w:hint="eastAsia" w:ascii="宋体" w:hAnsi="宋体"/>
                <w:sz w:val="24"/>
                <w:lang w:val="en-US" w:eastAsia="zh-CN"/>
              </w:rPr>
              <w:t>4</w:t>
            </w:r>
          </w:p>
        </w:tc>
        <w:tc>
          <w:tcPr>
            <w:tcW w:w="3604" w:type="dxa"/>
            <w:vAlign w:val="center"/>
          </w:tcPr>
          <w:p>
            <w:pPr>
              <w:jc w:val="center"/>
              <w:rPr>
                <w:rFonts w:hint="eastAsia" w:ascii="宋体" w:hAnsi="宋体"/>
                <w:sz w:val="24"/>
              </w:rPr>
            </w:pPr>
            <w:r>
              <w:rPr>
                <w:rFonts w:hint="eastAsia" w:ascii="宋体" w:hAnsi="宋体"/>
                <w:sz w:val="24"/>
              </w:rPr>
              <w:t>备注</w:t>
            </w:r>
          </w:p>
        </w:tc>
        <w:tc>
          <w:tcPr>
            <w:tcW w:w="3087" w:type="dxa"/>
            <w:vAlign w:val="center"/>
          </w:tcPr>
          <w:p>
            <w:pPr>
              <w:jc w:val="center"/>
              <w:rPr>
                <w:rFonts w:hint="eastAsia"/>
                <w:lang w:val="en-US" w:eastAsia="zh-CN"/>
              </w:rPr>
            </w:pPr>
          </w:p>
        </w:tc>
        <w:tc>
          <w:tcPr>
            <w:tcW w:w="2545" w:type="dxa"/>
          </w:tcPr>
          <w:p>
            <w:pPr>
              <w:jc w:val="center"/>
              <w:rPr>
                <w:rFonts w:hint="eastAsia"/>
                <w:lang w:val="en-US" w:eastAsia="zh-CN"/>
              </w:rPr>
            </w:pPr>
          </w:p>
        </w:tc>
      </w:tr>
    </w:tbl>
    <w:p>
      <w:pPr>
        <w:autoSpaceDE w:val="0"/>
        <w:autoSpaceDN w:val="0"/>
        <w:spacing w:line="360" w:lineRule="auto"/>
        <w:ind w:firstLine="420"/>
        <w:jc w:val="left"/>
        <w:rPr>
          <w:rFonts w:hint="eastAsia" w:ascii="宋体" w:hAnsi="宋体"/>
          <w:szCs w:val="21"/>
        </w:rPr>
      </w:pPr>
    </w:p>
    <w:p>
      <w:pPr>
        <w:autoSpaceDE w:val="0"/>
        <w:autoSpaceDN w:val="0"/>
        <w:spacing w:line="360" w:lineRule="auto"/>
        <w:ind w:firstLine="420"/>
        <w:jc w:val="left"/>
        <w:rPr>
          <w:rFonts w:hint="eastAsia" w:ascii="宋体" w:hAnsi="宋体"/>
          <w:b/>
          <w:bCs/>
          <w:sz w:val="24"/>
        </w:rPr>
      </w:pPr>
      <w:r>
        <w:rPr>
          <w:rFonts w:hint="eastAsia" w:ascii="宋体" w:hAnsi="宋体"/>
          <w:szCs w:val="21"/>
        </w:rPr>
        <w:t>说明：所有价格均系用人民币表示，单位（元），精确到小数点后两位</w:t>
      </w:r>
      <w:r>
        <w:rPr>
          <w:rFonts w:ascii="宋体" w:hAnsi="宋体"/>
          <w:szCs w:val="21"/>
        </w:rPr>
        <w:t xml:space="preserve"> </w:t>
      </w:r>
    </w:p>
    <w:p>
      <w:pPr>
        <w:autoSpaceDE w:val="0"/>
        <w:autoSpaceDN w:val="0"/>
        <w:spacing w:line="360" w:lineRule="auto"/>
        <w:ind w:firstLine="482"/>
        <w:jc w:val="left"/>
        <w:rPr>
          <w:rFonts w:hint="eastAsia" w:ascii="宋体" w:hAnsi="宋体"/>
          <w:b/>
          <w:bCs/>
          <w:sz w:val="24"/>
        </w:rPr>
      </w:pPr>
    </w:p>
    <w:p>
      <w:pPr>
        <w:autoSpaceDE w:val="0"/>
        <w:autoSpaceDN w:val="0"/>
        <w:spacing w:line="360" w:lineRule="auto"/>
        <w:jc w:val="left"/>
        <w:rPr>
          <w:rFonts w:hint="eastAsia" w:ascii="宋体" w:hAnsi="宋体"/>
          <w:szCs w:val="21"/>
        </w:rPr>
      </w:pPr>
      <w:r>
        <w:rPr>
          <w:rFonts w:hint="eastAsia" w:ascii="宋体" w:hAnsi="宋体"/>
          <w:szCs w:val="21"/>
        </w:rPr>
        <w:t>单位（公章）：</w:t>
      </w:r>
    </w:p>
    <w:p>
      <w:pPr>
        <w:autoSpaceDE w:val="0"/>
        <w:autoSpaceDN w:val="0"/>
        <w:spacing w:line="360" w:lineRule="auto"/>
        <w:jc w:val="left"/>
        <w:rPr>
          <w:rFonts w:hint="eastAsia" w:ascii="宋体" w:hAnsi="宋体"/>
          <w:szCs w:val="21"/>
        </w:rPr>
      </w:pPr>
      <w:r>
        <w:rPr>
          <w:rFonts w:hint="eastAsia" w:ascii="宋体" w:hAnsi="宋体"/>
          <w:szCs w:val="21"/>
        </w:rPr>
        <w:t>法定代表人或被授权的代理人（签名）：</w:t>
      </w:r>
    </w:p>
    <w:p>
      <w:pPr>
        <w:autoSpaceDE w:val="0"/>
        <w:autoSpaceDN w:val="0"/>
        <w:spacing w:line="360" w:lineRule="auto"/>
        <w:jc w:val="left"/>
        <w:rPr>
          <w:rFonts w:hint="eastAsia" w:ascii="宋体" w:hAnsi="宋体"/>
          <w:szCs w:val="21"/>
        </w:rPr>
      </w:pPr>
      <w:r>
        <w:rPr>
          <w:rFonts w:hint="eastAsia" w:ascii="宋体" w:hAnsi="宋体"/>
          <w:szCs w:val="21"/>
        </w:rPr>
        <w:t>年    月    日</w:t>
      </w:r>
    </w:p>
    <w:p>
      <w:pPr>
        <w:rPr>
          <w:rFonts w:hint="eastAsia"/>
        </w:rPr>
      </w:pPr>
      <w:r>
        <w:rPr>
          <w:rFonts w:hint="eastAsia"/>
        </w:rPr>
        <w:br w:type="page"/>
      </w:r>
    </w:p>
    <w:p>
      <w:pPr>
        <w:ind w:firstLine="420"/>
        <w:jc w:val="center"/>
        <w:rPr>
          <w:rFonts w:ascii="宋体" w:hAnsi="宋体" w:cs="宋体"/>
          <w:b/>
          <w:bCs/>
          <w:kern w:val="0"/>
          <w:sz w:val="28"/>
        </w:rPr>
      </w:pPr>
      <w:r>
        <w:rPr>
          <w:rFonts w:ascii="宋体" w:hAnsi="宋体" w:cs="宋体"/>
          <w:b/>
          <w:bCs/>
          <w:kern w:val="0"/>
          <w:sz w:val="28"/>
        </w:rPr>
        <w:t>2</w:t>
      </w:r>
      <w:r>
        <w:rPr>
          <w:rFonts w:hint="eastAsia" w:ascii="宋体" w:hAnsi="宋体" w:cs="宋体"/>
          <w:b/>
          <w:bCs/>
          <w:kern w:val="0"/>
          <w:sz w:val="28"/>
        </w:rPr>
        <w:t>、</w:t>
      </w:r>
      <w:r>
        <w:rPr>
          <w:rFonts w:hint="eastAsia" w:ascii="宋体" w:hAnsi="宋体" w:cs="宋体"/>
          <w:b/>
          <w:bCs/>
          <w:kern w:val="0"/>
          <w:sz w:val="28"/>
          <w:lang w:eastAsia="zh-CN"/>
        </w:rPr>
        <w:t>报价</w:t>
      </w:r>
      <w:r>
        <w:rPr>
          <w:rFonts w:hint="eastAsia" w:ascii="宋体" w:hAnsi="宋体" w:cs="宋体"/>
          <w:b/>
          <w:bCs/>
          <w:kern w:val="0"/>
          <w:sz w:val="28"/>
        </w:rPr>
        <w:t>书</w:t>
      </w:r>
    </w:p>
    <w:p>
      <w:pPr>
        <w:pStyle w:val="9"/>
        <w:spacing w:line="360" w:lineRule="auto"/>
        <w:ind w:right="41" w:firstLine="420"/>
        <w:rPr>
          <w:rFonts w:hint="eastAsia" w:ascii="Calibri" w:hAnsi="Calibri"/>
          <w:color w:val="000000"/>
          <w:sz w:val="24"/>
          <w:szCs w:val="22"/>
        </w:rPr>
      </w:pP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武汉市城市防洪勘测设计院有限公司：</w:t>
      </w:r>
    </w:p>
    <w:p>
      <w:pPr>
        <w:pStyle w:val="9"/>
        <w:ind w:firstLine="420"/>
        <w:rPr>
          <w:rFonts w:hAnsi="宋体"/>
          <w:szCs w:val="21"/>
        </w:rPr>
      </w:pP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根据贵方</w:t>
      </w:r>
      <w:r>
        <w:rPr>
          <w:rFonts w:hint="eastAsia" w:ascii="Calibri" w:hAnsi="Calibri"/>
          <w:color w:val="000000"/>
          <w:sz w:val="24"/>
          <w:szCs w:val="22"/>
          <w:lang w:eastAsia="zh-CN"/>
        </w:rPr>
        <w:t>遴选</w:t>
      </w:r>
      <w:r>
        <w:rPr>
          <w:rFonts w:hint="eastAsia" w:ascii="Calibri" w:hAnsi="Calibri"/>
          <w:color w:val="000000"/>
          <w:sz w:val="24"/>
          <w:szCs w:val="22"/>
        </w:rPr>
        <w:t>采购的</w:t>
      </w:r>
      <w:r>
        <w:rPr>
          <w:rFonts w:hint="eastAsia" w:hAnsi="宋体"/>
          <w:szCs w:val="21"/>
          <w:u w:val="single"/>
        </w:rPr>
        <w:t xml:space="preserve">          </w:t>
      </w:r>
      <w:r>
        <w:rPr>
          <w:rFonts w:hint="eastAsia" w:hAnsi="宋体"/>
          <w:i/>
          <w:szCs w:val="21"/>
          <w:u w:val="single"/>
        </w:rPr>
        <w:t>（项目名称）</w:t>
      </w:r>
      <w:r>
        <w:rPr>
          <w:rFonts w:hint="eastAsia" w:ascii="Calibri" w:hAnsi="Calibri"/>
          <w:color w:val="000000"/>
          <w:sz w:val="24"/>
          <w:szCs w:val="22"/>
        </w:rPr>
        <w:t>的</w:t>
      </w:r>
      <w:r>
        <w:rPr>
          <w:rFonts w:hint="eastAsia" w:ascii="Calibri" w:hAnsi="Calibri"/>
          <w:color w:val="000000"/>
          <w:sz w:val="24"/>
          <w:szCs w:val="22"/>
          <w:lang w:eastAsia="zh-CN"/>
        </w:rPr>
        <w:t>遴选</w:t>
      </w:r>
      <w:r>
        <w:rPr>
          <w:rFonts w:hint="eastAsia" w:ascii="Calibri" w:hAnsi="Calibri"/>
          <w:color w:val="000000"/>
          <w:sz w:val="24"/>
          <w:szCs w:val="22"/>
        </w:rPr>
        <w:t>文件，我方正式授权下述签字人</w:t>
      </w:r>
      <w:r>
        <w:rPr>
          <w:rFonts w:hint="eastAsia" w:hAnsi="宋体"/>
          <w:i/>
          <w:szCs w:val="21"/>
          <w:u w:val="single"/>
        </w:rPr>
        <w:t xml:space="preserve">（姓名） </w:t>
      </w:r>
      <w:r>
        <w:rPr>
          <w:rFonts w:hint="eastAsia" w:hAnsi="宋体"/>
          <w:szCs w:val="21"/>
          <w:u w:val="single"/>
        </w:rPr>
        <w:t xml:space="preserve">       </w:t>
      </w:r>
      <w:r>
        <w:rPr>
          <w:rFonts w:hint="eastAsia" w:hAnsi="宋体"/>
          <w:i/>
          <w:szCs w:val="21"/>
          <w:u w:val="single"/>
        </w:rPr>
        <w:t>（职务）</w:t>
      </w:r>
      <w:r>
        <w:rPr>
          <w:rFonts w:hint="eastAsia" w:hAnsi="宋体"/>
          <w:szCs w:val="21"/>
          <w:u w:val="single"/>
        </w:rPr>
        <w:t xml:space="preserve">       </w:t>
      </w:r>
      <w:r>
        <w:rPr>
          <w:rFonts w:hint="eastAsia" w:ascii="Calibri" w:hAnsi="Calibri"/>
          <w:color w:val="000000"/>
          <w:sz w:val="24"/>
          <w:szCs w:val="22"/>
        </w:rPr>
        <w:t>作为</w:t>
      </w:r>
      <w:r>
        <w:rPr>
          <w:rFonts w:hint="eastAsia" w:hAnsi="宋体"/>
          <w:szCs w:val="21"/>
          <w:u w:val="single"/>
        </w:rPr>
        <w:t xml:space="preserve">    </w:t>
      </w:r>
      <w:r>
        <w:rPr>
          <w:rFonts w:hAnsi="宋体"/>
          <w:sz w:val="10"/>
          <w:szCs w:val="21"/>
          <w:u w:val="single"/>
        </w:rPr>
        <w:t xml:space="preserve">  </w:t>
      </w:r>
      <w:r>
        <w:rPr>
          <w:rFonts w:hAnsi="宋体"/>
          <w:szCs w:val="21"/>
          <w:u w:val="single"/>
        </w:rPr>
        <w:t xml:space="preserve"> </w:t>
      </w:r>
      <w:r>
        <w:rPr>
          <w:rFonts w:hint="eastAsia" w:hAnsi="宋体"/>
          <w:i/>
          <w:szCs w:val="21"/>
          <w:u w:val="single"/>
        </w:rPr>
        <w:t>（供应商的名称）</w:t>
      </w:r>
      <w:r>
        <w:rPr>
          <w:rFonts w:hint="eastAsia" w:ascii="Calibri" w:hAnsi="Calibri"/>
          <w:color w:val="000000"/>
          <w:sz w:val="24"/>
          <w:szCs w:val="22"/>
        </w:rPr>
        <w:t>的全权代表，负责处理</w:t>
      </w:r>
      <w:r>
        <w:rPr>
          <w:rFonts w:hint="eastAsia" w:ascii="Calibri" w:hAnsi="Calibri"/>
          <w:color w:val="000000"/>
          <w:sz w:val="24"/>
          <w:szCs w:val="22"/>
          <w:lang w:eastAsia="zh-CN"/>
        </w:rPr>
        <w:t>报价</w:t>
      </w:r>
      <w:r>
        <w:rPr>
          <w:rFonts w:hint="eastAsia" w:ascii="Calibri" w:hAnsi="Calibri"/>
          <w:color w:val="000000"/>
          <w:sz w:val="24"/>
          <w:szCs w:val="22"/>
        </w:rPr>
        <w:t>及成交后签订合同等有关事宜。</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据此函，签字人兹宣布同意如下：</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1.我方将按</w:t>
      </w:r>
      <w:r>
        <w:rPr>
          <w:rFonts w:hint="eastAsia" w:ascii="Calibri" w:hAnsi="Calibri"/>
          <w:color w:val="000000"/>
          <w:sz w:val="24"/>
          <w:szCs w:val="22"/>
          <w:lang w:eastAsia="zh-CN"/>
        </w:rPr>
        <w:t>遴选</w:t>
      </w:r>
      <w:r>
        <w:rPr>
          <w:rFonts w:hint="eastAsia" w:ascii="Calibri" w:hAnsi="Calibri"/>
          <w:color w:val="000000"/>
          <w:sz w:val="24"/>
          <w:szCs w:val="22"/>
        </w:rPr>
        <w:t>文件中的规定履行合同责任和义务。</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2.我方已详细审查全部</w:t>
      </w:r>
      <w:r>
        <w:rPr>
          <w:rFonts w:hint="eastAsia" w:ascii="Calibri" w:hAnsi="Calibri"/>
          <w:color w:val="000000"/>
          <w:sz w:val="24"/>
          <w:szCs w:val="22"/>
          <w:lang w:eastAsia="zh-CN"/>
        </w:rPr>
        <w:t>遴选</w:t>
      </w:r>
      <w:r>
        <w:rPr>
          <w:rFonts w:hint="eastAsia" w:ascii="Calibri" w:hAnsi="Calibri"/>
          <w:color w:val="000000"/>
          <w:sz w:val="24"/>
          <w:szCs w:val="22"/>
        </w:rPr>
        <w:t>文件（包括补充文件－若存在），我们完全理解并同意放弃对这方面有不明及误解的权力。</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3.本</w:t>
      </w:r>
      <w:r>
        <w:rPr>
          <w:rFonts w:hint="eastAsia" w:ascii="Calibri" w:hAnsi="Calibri"/>
          <w:color w:val="000000"/>
          <w:sz w:val="24"/>
          <w:szCs w:val="22"/>
          <w:lang w:eastAsia="zh-CN"/>
        </w:rPr>
        <w:t>报价</w:t>
      </w:r>
      <w:r>
        <w:rPr>
          <w:rFonts w:hint="eastAsia" w:ascii="Calibri" w:hAnsi="Calibri"/>
          <w:color w:val="000000"/>
          <w:sz w:val="24"/>
          <w:szCs w:val="22"/>
        </w:rPr>
        <w:t>书的有效期为</w:t>
      </w:r>
      <w:r>
        <w:rPr>
          <w:rFonts w:hint="eastAsia" w:ascii="Calibri" w:hAnsi="Calibri"/>
          <w:color w:val="000000"/>
          <w:sz w:val="24"/>
          <w:szCs w:val="22"/>
          <w:lang w:eastAsia="zh-CN"/>
        </w:rPr>
        <w:t>报价</w:t>
      </w:r>
      <w:r>
        <w:rPr>
          <w:rFonts w:hint="eastAsia" w:ascii="Calibri" w:hAnsi="Calibri"/>
          <w:color w:val="000000"/>
          <w:sz w:val="24"/>
          <w:szCs w:val="22"/>
        </w:rPr>
        <w:t>截止之日起</w:t>
      </w:r>
      <w:r>
        <w:rPr>
          <w:rFonts w:hint="eastAsia" w:ascii="Calibri" w:hAnsi="Calibri"/>
          <w:color w:val="000000"/>
          <w:sz w:val="24"/>
          <w:szCs w:val="22"/>
          <w:lang w:val="en-US" w:eastAsia="zh-CN"/>
        </w:rPr>
        <w:t>90</w:t>
      </w:r>
      <w:r>
        <w:rPr>
          <w:rFonts w:hint="eastAsia" w:ascii="Calibri" w:hAnsi="Calibri"/>
          <w:color w:val="000000"/>
          <w:sz w:val="24"/>
          <w:szCs w:val="22"/>
        </w:rPr>
        <w:t>天。</w:t>
      </w:r>
    </w:p>
    <w:p>
      <w:pPr>
        <w:pStyle w:val="9"/>
        <w:spacing w:line="360" w:lineRule="auto"/>
        <w:ind w:left="852" w:leftChars="200" w:hanging="432" w:hangingChars="180"/>
        <w:rPr>
          <w:rFonts w:hint="eastAsia" w:ascii="Calibri" w:hAnsi="Calibri"/>
          <w:color w:val="000000"/>
          <w:sz w:val="24"/>
          <w:szCs w:val="22"/>
        </w:rPr>
      </w:pPr>
      <w:r>
        <w:rPr>
          <w:rFonts w:hint="eastAsia" w:ascii="Calibri" w:hAnsi="Calibri"/>
          <w:color w:val="000000"/>
          <w:sz w:val="24"/>
          <w:szCs w:val="22"/>
        </w:rPr>
        <w:t>4.我方愿遵守贵方有关代理服务费的规定。</w:t>
      </w:r>
    </w:p>
    <w:p>
      <w:pPr>
        <w:pStyle w:val="9"/>
        <w:spacing w:line="360" w:lineRule="auto"/>
        <w:ind w:right="-666" w:firstLine="420"/>
        <w:rPr>
          <w:rFonts w:hint="eastAsia" w:ascii="Calibri" w:hAnsi="Calibri"/>
          <w:color w:val="000000"/>
          <w:sz w:val="24"/>
          <w:szCs w:val="22"/>
        </w:rPr>
      </w:pPr>
      <w:r>
        <w:rPr>
          <w:rFonts w:hint="eastAsia" w:ascii="Calibri" w:hAnsi="Calibri"/>
          <w:color w:val="000000"/>
          <w:sz w:val="24"/>
          <w:szCs w:val="22"/>
        </w:rPr>
        <w:t>5.提交包括下述文件在内的</w:t>
      </w:r>
      <w:r>
        <w:rPr>
          <w:rFonts w:hint="eastAsia" w:ascii="Calibri" w:hAnsi="Calibri"/>
          <w:color w:val="000000"/>
          <w:sz w:val="24"/>
          <w:szCs w:val="22"/>
          <w:lang w:eastAsia="zh-CN"/>
        </w:rPr>
        <w:t>报价</w:t>
      </w:r>
      <w:r>
        <w:rPr>
          <w:rFonts w:hint="eastAsia" w:ascii="Calibri" w:hAnsi="Calibri"/>
          <w:color w:val="000000"/>
          <w:sz w:val="24"/>
          <w:szCs w:val="22"/>
        </w:rPr>
        <w:t>文件。</w:t>
      </w:r>
    </w:p>
    <w:p>
      <w:pPr>
        <w:pStyle w:val="9"/>
        <w:spacing w:line="360" w:lineRule="auto"/>
        <w:ind w:firstLine="475" w:firstLineChars="198"/>
        <w:rPr>
          <w:rFonts w:hint="eastAsia" w:ascii="Calibri" w:hAnsi="Calibri"/>
          <w:color w:val="000000"/>
          <w:sz w:val="24"/>
          <w:szCs w:val="22"/>
        </w:rPr>
      </w:pPr>
      <w:r>
        <w:rPr>
          <w:rFonts w:hint="eastAsia" w:ascii="Calibri" w:hAnsi="Calibri"/>
          <w:color w:val="000000"/>
          <w:sz w:val="24"/>
          <w:szCs w:val="22"/>
        </w:rPr>
        <w:t xml:space="preserve">5.1 </w:t>
      </w:r>
      <w:r>
        <w:rPr>
          <w:rFonts w:hint="eastAsia" w:ascii="Calibri" w:hAnsi="Calibri"/>
          <w:color w:val="000000"/>
          <w:sz w:val="24"/>
          <w:szCs w:val="22"/>
          <w:lang w:eastAsia="zh-CN"/>
        </w:rPr>
        <w:t>报价</w:t>
      </w:r>
      <w:r>
        <w:rPr>
          <w:rFonts w:hint="eastAsia" w:ascii="Calibri" w:hAnsi="Calibri"/>
          <w:color w:val="000000"/>
          <w:sz w:val="24"/>
          <w:szCs w:val="22"/>
        </w:rPr>
        <w:t>书及法定代表人授权书；</w:t>
      </w:r>
    </w:p>
    <w:p>
      <w:pPr>
        <w:pStyle w:val="9"/>
        <w:spacing w:line="360" w:lineRule="auto"/>
        <w:ind w:firstLine="475" w:firstLineChars="198"/>
        <w:rPr>
          <w:rFonts w:hint="eastAsia" w:ascii="Calibri" w:hAnsi="Calibri"/>
          <w:color w:val="000000"/>
          <w:sz w:val="24"/>
          <w:szCs w:val="22"/>
        </w:rPr>
      </w:pPr>
      <w:r>
        <w:rPr>
          <w:rFonts w:hint="eastAsia" w:ascii="Calibri" w:hAnsi="Calibri"/>
          <w:color w:val="000000"/>
          <w:sz w:val="24"/>
          <w:szCs w:val="22"/>
        </w:rPr>
        <w:t>5.2 资格证明文件；</w:t>
      </w:r>
    </w:p>
    <w:p>
      <w:pPr>
        <w:pStyle w:val="9"/>
        <w:spacing w:line="360" w:lineRule="auto"/>
        <w:ind w:firstLine="475" w:firstLineChars="198"/>
        <w:rPr>
          <w:rFonts w:hint="eastAsia" w:ascii="Calibri" w:hAnsi="Calibri"/>
          <w:color w:val="000000"/>
          <w:sz w:val="24"/>
          <w:szCs w:val="22"/>
        </w:rPr>
      </w:pPr>
      <w:r>
        <w:rPr>
          <w:rFonts w:hint="eastAsia" w:ascii="Calibri" w:hAnsi="Calibri"/>
          <w:color w:val="000000"/>
          <w:sz w:val="24"/>
          <w:szCs w:val="22"/>
        </w:rPr>
        <w:t xml:space="preserve">5.3 </w:t>
      </w:r>
      <w:r>
        <w:rPr>
          <w:rFonts w:hint="eastAsia" w:ascii="Calibri" w:hAnsi="Calibri"/>
          <w:color w:val="000000"/>
          <w:sz w:val="24"/>
          <w:szCs w:val="22"/>
          <w:lang w:eastAsia="zh-CN"/>
        </w:rPr>
        <w:t>遴选</w:t>
      </w:r>
      <w:r>
        <w:rPr>
          <w:rFonts w:hint="eastAsia" w:ascii="Calibri" w:hAnsi="Calibri"/>
          <w:color w:val="000000"/>
          <w:sz w:val="24"/>
          <w:szCs w:val="22"/>
        </w:rPr>
        <w:t>文件规定的其它资料、图纸（若存在）。</w:t>
      </w:r>
    </w:p>
    <w:p>
      <w:pPr>
        <w:pStyle w:val="9"/>
        <w:spacing w:line="360" w:lineRule="auto"/>
        <w:ind w:firstLine="475" w:firstLineChars="198"/>
        <w:rPr>
          <w:rFonts w:hint="eastAsia" w:ascii="Calibri" w:hAnsi="Calibri"/>
          <w:color w:val="000000"/>
          <w:sz w:val="24"/>
          <w:szCs w:val="22"/>
        </w:rPr>
      </w:pPr>
      <w:r>
        <w:rPr>
          <w:rFonts w:hint="eastAsia" w:ascii="Calibri" w:hAnsi="Calibri"/>
          <w:color w:val="000000"/>
          <w:sz w:val="24"/>
          <w:szCs w:val="22"/>
        </w:rPr>
        <w:t>6.我方所报的价格在合同执行过程中是固定不变的，我方决不以任何理由予以变更。</w:t>
      </w:r>
    </w:p>
    <w:p>
      <w:pPr>
        <w:pStyle w:val="9"/>
        <w:jc w:val="left"/>
        <w:rPr>
          <w:rFonts w:hint="eastAsia" w:ascii="Calibri" w:hAnsi="Calibri"/>
          <w:color w:val="000000"/>
          <w:sz w:val="24"/>
          <w:szCs w:val="22"/>
        </w:rPr>
      </w:pP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 xml:space="preserve">供应商名称（盖章）：  </w:t>
      </w: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法定代表人/被授权人（签字）：</w:t>
      </w: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 xml:space="preserve">通讯地址：                  </w:t>
      </w: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 xml:space="preserve">邮政编码：   </w:t>
      </w: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 xml:space="preserve">电    话：              </w:t>
      </w: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 xml:space="preserve">传    真：   </w:t>
      </w: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 xml:space="preserve">开户银行： </w:t>
      </w:r>
    </w:p>
    <w:p>
      <w:pPr>
        <w:pStyle w:val="9"/>
        <w:snapToGrid w:val="0"/>
        <w:spacing w:line="360" w:lineRule="auto"/>
        <w:ind w:firstLine="420"/>
        <w:jc w:val="left"/>
        <w:rPr>
          <w:rFonts w:hint="eastAsia" w:ascii="Calibri" w:hAnsi="Calibri"/>
          <w:color w:val="000000"/>
          <w:sz w:val="24"/>
          <w:szCs w:val="22"/>
        </w:rPr>
      </w:pPr>
      <w:r>
        <w:rPr>
          <w:rFonts w:hint="eastAsia" w:ascii="Calibri" w:hAnsi="Calibri"/>
          <w:color w:val="000000"/>
          <w:sz w:val="24"/>
          <w:szCs w:val="22"/>
        </w:rPr>
        <w:t xml:space="preserve">账    号：               </w:t>
      </w:r>
    </w:p>
    <w:p>
      <w:pPr>
        <w:ind w:firstLine="480" w:firstLineChars="200"/>
        <w:jc w:val="left"/>
        <w:rPr>
          <w:rFonts w:hint="eastAsia"/>
          <w:color w:val="000000"/>
          <w:sz w:val="24"/>
        </w:rPr>
      </w:pPr>
      <w:r>
        <w:rPr>
          <w:rFonts w:hint="eastAsia"/>
          <w:color w:val="000000"/>
          <w:sz w:val="24"/>
        </w:rPr>
        <w:t>年    月    日</w:t>
      </w:r>
    </w:p>
    <w:p>
      <w:pPr>
        <w:spacing w:line="360" w:lineRule="auto"/>
        <w:rPr>
          <w:rFonts w:hint="eastAsia" w:ascii="仿宋_GB2312" w:hAnsi="宋体" w:eastAsia="仿宋_GB2312"/>
          <w:bCs/>
          <w:sz w:val="24"/>
        </w:rPr>
      </w:pPr>
    </w:p>
    <w:p>
      <w:pPr>
        <w:ind w:firstLine="480"/>
        <w:rPr>
          <w:rFonts w:ascii="仿宋_GB2312" w:hAnsi="宋体" w:eastAsia="仿宋_GB2312"/>
          <w:bCs/>
          <w:sz w:val="24"/>
        </w:rPr>
      </w:pPr>
    </w:p>
    <w:p>
      <w:pPr>
        <w:rPr>
          <w:rFonts w:ascii="仿宋_GB2312" w:hAnsi="宋体" w:eastAsia="仿宋_GB2312"/>
          <w:bCs/>
          <w:sz w:val="24"/>
        </w:rPr>
      </w:pPr>
    </w:p>
    <w:p>
      <w:pPr>
        <w:ind w:firstLine="562"/>
        <w:jc w:val="center"/>
        <w:rPr>
          <w:rFonts w:ascii="宋体" w:hAnsi="宋体" w:cs="宋体"/>
          <w:b/>
          <w:bCs/>
          <w:kern w:val="0"/>
          <w:sz w:val="28"/>
        </w:rPr>
      </w:pPr>
      <w:r>
        <w:rPr>
          <w:rFonts w:ascii="宋体" w:hAnsi="宋体" w:cs="宋体"/>
          <w:b/>
          <w:bCs/>
          <w:kern w:val="0"/>
          <w:sz w:val="28"/>
        </w:rPr>
        <w:t>3</w:t>
      </w:r>
      <w:r>
        <w:rPr>
          <w:rFonts w:hint="eastAsia" w:ascii="宋体" w:hAnsi="宋体" w:cs="宋体"/>
          <w:b/>
          <w:bCs/>
          <w:kern w:val="0"/>
          <w:sz w:val="28"/>
        </w:rPr>
        <w:t>、法定代表人或单位负责人身份证明</w:t>
      </w:r>
    </w:p>
    <w:p>
      <w:pPr>
        <w:tabs>
          <w:tab w:val="left" w:pos="4410"/>
        </w:tabs>
        <w:spacing w:line="360" w:lineRule="auto"/>
        <w:ind w:firstLine="480"/>
        <w:rPr>
          <w:rFonts w:ascii="宋体" w:hAnsi="宋体"/>
          <w:color w:val="000000"/>
          <w:sz w:val="24"/>
        </w:rPr>
      </w:pPr>
      <w:r>
        <w:rPr>
          <w:rFonts w:ascii="宋体" w:hAnsi="宋体"/>
          <w:color w:val="000000"/>
          <w:sz w:val="24"/>
        </w:rPr>
        <w:tab/>
      </w:r>
    </w:p>
    <w:p>
      <w:pPr>
        <w:spacing w:line="360" w:lineRule="auto"/>
        <w:ind w:firstLine="480"/>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80"/>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_</w:t>
      </w:r>
    </w:p>
    <w:p>
      <w:pPr>
        <w:spacing w:line="360" w:lineRule="auto"/>
        <w:ind w:firstLine="48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（供应商名称）的法定代表人或单位负责人。</w:t>
      </w:r>
    </w:p>
    <w:p>
      <w:pPr>
        <w:spacing w:line="360" w:lineRule="auto"/>
        <w:ind w:firstLine="960" w:firstLineChars="400"/>
        <w:rPr>
          <w:rFonts w:ascii="宋体" w:hAnsi="宋体"/>
          <w:color w:val="000000"/>
          <w:sz w:val="24"/>
        </w:rPr>
      </w:pPr>
      <w:r>
        <w:rPr>
          <w:rFonts w:hint="eastAsia" w:ascii="宋体" w:hAnsi="宋体"/>
          <w:color w:val="000000"/>
          <w:sz w:val="24"/>
        </w:rPr>
        <w:t>特此证明。</w:t>
      </w:r>
    </w:p>
    <w:p>
      <w:pPr>
        <w:ind w:firstLine="480"/>
        <w:rPr>
          <w:rFonts w:hint="eastAsia"/>
          <w:color w:val="000000"/>
          <w:sz w:val="24"/>
        </w:rPr>
      </w:pPr>
    </w:p>
    <w:p>
      <w:pPr>
        <w:ind w:firstLine="480"/>
        <w:rPr>
          <w:rFonts w:hint="eastAsia"/>
          <w:color w:val="000000"/>
          <w:sz w:val="24"/>
        </w:rPr>
      </w:pPr>
    </w:p>
    <w:p>
      <w:pPr>
        <w:ind w:firstLine="480"/>
        <w:rPr>
          <w:rFonts w:hint="eastAsia"/>
          <w:color w:val="000000"/>
          <w:sz w:val="24"/>
        </w:rPr>
      </w:pPr>
    </w:p>
    <w:p>
      <w:pPr>
        <w:ind w:firstLine="480"/>
      </w:pPr>
      <w:r>
        <w:rPr>
          <w:rFonts w:hint="eastAsia"/>
          <w:color w:val="000000"/>
          <w:sz w:val="24"/>
        </w:rPr>
        <w:t>法定代表人或单位负责人</w:t>
      </w:r>
      <w:r>
        <w:rPr>
          <w:color w:val="000000"/>
          <w:sz w:val="24"/>
        </w:rPr>
        <w:t>身份证</w:t>
      </w:r>
      <w:r>
        <w:rPr>
          <w:rFonts w:hint="eastAsia"/>
          <w:color w:val="000000"/>
          <w:sz w:val="24"/>
        </w:rPr>
        <w:t>件</w:t>
      </w:r>
      <w:r>
        <w:rPr>
          <w:color w:val="000000"/>
          <w:sz w:val="24"/>
        </w:rPr>
        <w:t>复印件粘贴处</w:t>
      </w:r>
    </w:p>
    <w:p>
      <w:pPr>
        <w:spacing w:line="360" w:lineRule="auto"/>
        <w:ind w:firstLine="480"/>
        <w:rPr>
          <w:rFonts w:ascii="宋体" w:hAnsi="宋体"/>
          <w:color w:val="000000"/>
          <w:sz w:val="24"/>
        </w:rPr>
      </w:pPr>
    </w:p>
    <w:p>
      <w:pPr>
        <w:pStyle w:val="8"/>
        <w:rPr>
          <w:rFonts w:ascii="宋体" w:hAnsi="宋体"/>
          <w:color w:val="000000"/>
          <w:sz w:val="24"/>
        </w:rPr>
      </w:pPr>
    </w:p>
    <w:p>
      <w:pPr>
        <w:rPr>
          <w:rFonts w:ascii="宋体" w:hAnsi="宋体"/>
          <w:color w:val="000000"/>
          <w:sz w:val="24"/>
        </w:rPr>
      </w:pPr>
    </w:p>
    <w:p>
      <w:pPr>
        <w:pStyle w:val="8"/>
      </w:pPr>
    </w:p>
    <w:p>
      <w:pPr>
        <w:spacing w:line="360" w:lineRule="auto"/>
        <w:ind w:firstLine="3480" w:firstLineChars="1450"/>
        <w:rPr>
          <w:rFonts w:ascii="宋体" w:hAnsi="宋体"/>
          <w:sz w:val="24"/>
        </w:rPr>
      </w:pPr>
    </w:p>
    <w:p>
      <w:pPr>
        <w:spacing w:line="360" w:lineRule="auto"/>
        <w:ind w:firstLine="3480" w:firstLineChars="145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360" w:lineRule="auto"/>
        <w:ind w:firstLine="5160" w:firstLineChars="2150"/>
        <w:rPr>
          <w:rFonts w:ascii="宋体" w:hAnsi="宋体"/>
          <w:sz w:val="24"/>
          <w:u w:val="single"/>
        </w:rPr>
      </w:pPr>
    </w:p>
    <w:p>
      <w:pPr>
        <w:spacing w:line="360" w:lineRule="auto"/>
        <w:ind w:firstLine="4800" w:firstLineChars="20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420"/>
      </w:pPr>
    </w:p>
    <w:p>
      <w:pPr>
        <w:ind w:firstLine="480"/>
        <w:jc w:val="center"/>
        <w:rPr>
          <w:rFonts w:ascii="宋体" w:hAnsi="宋体" w:cs="宋体"/>
          <w:bCs/>
          <w:kern w:val="0"/>
          <w:sz w:val="24"/>
        </w:rPr>
      </w:pPr>
      <w:r>
        <w:rPr>
          <w:rFonts w:ascii="仿宋_GB2312" w:hAnsi="宋体" w:eastAsia="仿宋_GB2312"/>
          <w:bCs/>
          <w:sz w:val="24"/>
        </w:rPr>
        <w:br w:type="page"/>
      </w:r>
      <w:r>
        <w:rPr>
          <w:rFonts w:ascii="宋体" w:hAnsi="宋体" w:cs="宋体"/>
          <w:b/>
          <w:bCs/>
          <w:kern w:val="0"/>
          <w:sz w:val="28"/>
        </w:rPr>
        <w:t>4</w:t>
      </w:r>
      <w:r>
        <w:rPr>
          <w:rFonts w:hint="eastAsia" w:ascii="宋体" w:hAnsi="宋体" w:cs="宋体"/>
          <w:b/>
          <w:bCs/>
          <w:kern w:val="0"/>
          <w:sz w:val="28"/>
        </w:rPr>
        <w:t>、</w:t>
      </w:r>
      <w:r>
        <w:rPr>
          <w:rFonts w:ascii="宋体" w:hAnsi="宋体" w:cs="宋体"/>
          <w:b/>
          <w:bCs/>
          <w:kern w:val="0"/>
          <w:sz w:val="28"/>
        </w:rPr>
        <w:t>法定代表人</w:t>
      </w:r>
      <w:r>
        <w:rPr>
          <w:rFonts w:hint="eastAsia" w:ascii="宋体" w:hAnsi="宋体" w:cs="宋体"/>
          <w:b/>
          <w:bCs/>
          <w:kern w:val="0"/>
          <w:sz w:val="28"/>
        </w:rPr>
        <w:t>授权委托</w:t>
      </w:r>
      <w:r>
        <w:rPr>
          <w:rFonts w:ascii="宋体" w:hAnsi="宋体" w:cs="宋体"/>
          <w:b/>
          <w:bCs/>
          <w:kern w:val="0"/>
          <w:sz w:val="28"/>
        </w:rPr>
        <w:t>书</w:t>
      </w:r>
    </w:p>
    <w:p>
      <w:pPr>
        <w:autoSpaceDE w:val="0"/>
        <w:autoSpaceDN w:val="0"/>
        <w:adjustRightInd w:val="0"/>
        <w:ind w:firstLine="600" w:firstLineChars="250"/>
        <w:jc w:val="left"/>
        <w:rPr>
          <w:rFonts w:ascii="宋体" w:hAnsi="Arial" w:cs="宋体"/>
          <w:color w:val="000000"/>
          <w:kern w:val="0"/>
          <w:sz w:val="24"/>
        </w:rPr>
      </w:pPr>
    </w:p>
    <w:p>
      <w:pPr>
        <w:autoSpaceDE w:val="0"/>
        <w:autoSpaceDN w:val="0"/>
        <w:adjustRightInd w:val="0"/>
        <w:spacing w:line="360" w:lineRule="auto"/>
        <w:ind w:firstLine="480"/>
        <w:jc w:val="left"/>
        <w:rPr>
          <w:rFonts w:ascii="宋体" w:hAnsi="Arial" w:cs="宋体"/>
          <w:color w:val="000000"/>
          <w:kern w:val="0"/>
          <w:sz w:val="24"/>
        </w:rPr>
      </w:pPr>
      <w:r>
        <w:rPr>
          <w:rFonts w:hint="eastAsia"/>
          <w:color w:val="000000"/>
          <w:sz w:val="24"/>
        </w:rPr>
        <w:t>本授权委托书声明：我</w:t>
      </w:r>
      <w:r>
        <w:rPr>
          <w:rFonts w:hint="eastAsia" w:ascii="宋体" w:hAnsi="Arial" w:cs="宋体"/>
          <w:color w:val="000000"/>
          <w:kern w:val="0"/>
          <w:sz w:val="24"/>
          <w:u w:val="single"/>
        </w:rPr>
        <w:t>（姓名）</w:t>
      </w:r>
      <w:r>
        <w:rPr>
          <w:rFonts w:hint="eastAsia" w:ascii="宋体" w:hAnsi="Arial" w:cs="宋体"/>
          <w:color w:val="000000"/>
          <w:kern w:val="0"/>
          <w:sz w:val="24"/>
        </w:rPr>
        <w:t>系</w:t>
      </w:r>
      <w:r>
        <w:rPr>
          <w:rFonts w:hint="eastAsia" w:ascii="宋体" w:hAnsi="Arial" w:cs="宋体"/>
          <w:color w:val="000000"/>
          <w:kern w:val="0"/>
          <w:sz w:val="24"/>
          <w:u w:val="single"/>
        </w:rPr>
        <w:t xml:space="preserve">        （单位名称）</w:t>
      </w:r>
      <w:r>
        <w:rPr>
          <w:rFonts w:hint="eastAsia" w:ascii="宋体" w:hAnsi="Arial" w:cs="宋体"/>
          <w:color w:val="000000"/>
          <w:kern w:val="0"/>
          <w:sz w:val="24"/>
        </w:rPr>
        <w:t>的法定代表人，现授权委托</w:t>
      </w:r>
      <w:r>
        <w:rPr>
          <w:rFonts w:hint="eastAsia" w:ascii="宋体" w:hAnsi="Arial" w:cs="宋体"/>
          <w:color w:val="000000"/>
          <w:kern w:val="0"/>
          <w:sz w:val="24"/>
          <w:u w:val="single"/>
        </w:rPr>
        <w:t xml:space="preserve">         （单位名称）</w:t>
      </w:r>
      <w:r>
        <w:rPr>
          <w:rFonts w:hint="eastAsia" w:ascii="宋体" w:hAnsi="Arial" w:cs="宋体"/>
          <w:color w:val="000000"/>
          <w:kern w:val="0"/>
          <w:sz w:val="24"/>
        </w:rPr>
        <w:t>的</w:t>
      </w:r>
      <w:r>
        <w:rPr>
          <w:rFonts w:hint="eastAsia" w:ascii="宋体" w:hAnsi="Arial" w:cs="宋体"/>
          <w:color w:val="000000"/>
          <w:kern w:val="0"/>
          <w:sz w:val="24"/>
          <w:u w:val="single"/>
        </w:rPr>
        <w:t xml:space="preserve">         （姓名）</w:t>
      </w:r>
      <w:r>
        <w:rPr>
          <w:rFonts w:hint="eastAsia" w:ascii="宋体" w:hAnsi="Arial" w:cs="宋体"/>
          <w:color w:val="000000"/>
          <w:kern w:val="0"/>
          <w:sz w:val="24"/>
        </w:rPr>
        <w:t>为我单位的被授权人，以我单位的名义参加</w:t>
      </w:r>
      <w:r>
        <w:rPr>
          <w:rFonts w:hint="eastAsia" w:ascii="宋体" w:hAnsi="Arial" w:cs="宋体"/>
          <w:color w:val="000000"/>
          <w:kern w:val="0"/>
          <w:sz w:val="24"/>
          <w:u w:val="single"/>
        </w:rPr>
        <w:t>（项目名称）</w:t>
      </w:r>
      <w:r>
        <w:rPr>
          <w:rFonts w:hint="eastAsia" w:ascii="宋体" w:hAnsi="Arial" w:cs="宋体"/>
          <w:color w:val="000000"/>
          <w:kern w:val="0"/>
          <w:sz w:val="24"/>
          <w:u w:val="single"/>
          <w:lang w:eastAsia="zh-CN"/>
        </w:rPr>
        <w:t>遴选</w:t>
      </w:r>
      <w:r>
        <w:rPr>
          <w:rFonts w:hint="eastAsia" w:ascii="宋体" w:hAnsi="Arial" w:cs="宋体"/>
          <w:color w:val="000000"/>
          <w:kern w:val="0"/>
          <w:sz w:val="24"/>
          <w:u w:val="single"/>
        </w:rPr>
        <w:t>采购</w:t>
      </w:r>
      <w:r>
        <w:rPr>
          <w:rFonts w:hint="eastAsia" w:ascii="宋体" w:hAnsi="Arial" w:cs="宋体"/>
          <w:color w:val="000000"/>
          <w:kern w:val="0"/>
          <w:sz w:val="24"/>
          <w:u w:val="single"/>
          <w:lang w:eastAsia="zh-CN"/>
        </w:rPr>
        <w:t>报价</w:t>
      </w:r>
      <w:r>
        <w:rPr>
          <w:rFonts w:hint="eastAsia"/>
          <w:color w:val="000000"/>
          <w:sz w:val="24"/>
        </w:rPr>
        <w:t>活动</w:t>
      </w:r>
      <w:r>
        <w:rPr>
          <w:rFonts w:hint="eastAsia" w:ascii="宋体" w:hAnsi="Arial" w:cs="宋体"/>
          <w:color w:val="000000"/>
          <w:kern w:val="0"/>
          <w:sz w:val="24"/>
        </w:rPr>
        <w:t>。</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被授权人在</w:t>
      </w:r>
      <w:r>
        <w:rPr>
          <w:rFonts w:hint="eastAsia" w:ascii="Calibri" w:hAnsi="Calibri"/>
          <w:color w:val="000000"/>
          <w:sz w:val="24"/>
          <w:szCs w:val="22"/>
          <w:lang w:eastAsia="zh-CN"/>
        </w:rPr>
        <w:t>报价</w:t>
      </w:r>
      <w:r>
        <w:rPr>
          <w:rFonts w:hint="eastAsia" w:ascii="Calibri" w:hAnsi="Calibri"/>
          <w:color w:val="000000"/>
          <w:sz w:val="24"/>
          <w:szCs w:val="22"/>
        </w:rPr>
        <w:t>、合同谈判过程中所签署的一切文件和处理与之有关的一切事务，我单位均予以承认。</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被授权人无转委托权。</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特此委托。</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 xml:space="preserve">    </w:t>
      </w:r>
    </w:p>
    <w:p>
      <w:pPr>
        <w:pStyle w:val="9"/>
        <w:spacing w:line="360" w:lineRule="auto"/>
        <w:ind w:right="41" w:firstLine="420"/>
        <w:rPr>
          <w:rFonts w:hint="eastAsia" w:ascii="Calibri" w:hAnsi="Calibri"/>
          <w:color w:val="000000"/>
          <w:sz w:val="24"/>
          <w:szCs w:val="22"/>
        </w:rPr>
      </w:pPr>
      <w:r>
        <w:rPr>
          <w:rFonts w:hint="eastAsia" w:ascii="Calibri" w:hAnsi="Calibri"/>
          <w:color w:val="000000"/>
          <w:sz w:val="24"/>
          <w:szCs w:val="22"/>
        </w:rPr>
        <w:t xml:space="preserve">    附：法人代表及被授权人身份证复印件</w:t>
      </w:r>
    </w:p>
    <w:p>
      <w:pPr>
        <w:autoSpaceDE w:val="0"/>
        <w:autoSpaceDN w:val="0"/>
        <w:adjustRightInd w:val="0"/>
        <w:jc w:val="left"/>
        <w:rPr>
          <w:rFonts w:hint="eastAsia" w:ascii="宋体" w:hAnsi="Arial" w:cs="宋体"/>
          <w:color w:val="000000"/>
          <w:kern w:val="0"/>
          <w:sz w:val="24"/>
        </w:rPr>
      </w:pPr>
    </w:p>
    <w:p>
      <w:pPr>
        <w:rPr>
          <w:rFonts w:hint="eastAsia"/>
        </w:rPr>
      </w:pPr>
    </w:p>
    <w:p>
      <w:pPr>
        <w:rPr>
          <w:rFonts w:hint="eastAsia"/>
        </w:rPr>
      </w:pPr>
    </w:p>
    <w:p>
      <w:pPr>
        <w:autoSpaceDE w:val="0"/>
        <w:autoSpaceDN w:val="0"/>
        <w:adjustRightInd w:val="0"/>
        <w:jc w:val="left"/>
        <w:rPr>
          <w:rFonts w:ascii="宋体" w:hAnsi="Arial" w:cs="宋体"/>
          <w:kern w:val="0"/>
          <w:sz w:val="24"/>
          <w:u w:val="single"/>
        </w:rPr>
      </w:pPr>
      <w:r>
        <w:rPr>
          <w:rFonts w:hint="eastAsia" w:ascii="宋体" w:hAnsi="宋体"/>
          <w:sz w:val="24"/>
        </w:rPr>
        <w:t>被授权人：</w:t>
      </w:r>
      <w:r>
        <w:rPr>
          <w:rFonts w:hint="eastAsia" w:ascii="宋体" w:hAnsi="Arial" w:cs="宋体"/>
          <w:kern w:val="0"/>
          <w:sz w:val="24"/>
          <w:u w:val="single"/>
        </w:rPr>
        <w:t xml:space="preserve">         </w:t>
      </w:r>
    </w:p>
    <w:p>
      <w:pPr>
        <w:autoSpaceDE w:val="0"/>
        <w:autoSpaceDN w:val="0"/>
        <w:adjustRightInd w:val="0"/>
        <w:ind w:firstLine="480"/>
        <w:jc w:val="left"/>
        <w:rPr>
          <w:rFonts w:ascii="宋体" w:hAnsi="Arial" w:cs="宋体"/>
          <w:kern w:val="0"/>
          <w:sz w:val="24"/>
        </w:rPr>
      </w:pPr>
    </w:p>
    <w:p>
      <w:pPr>
        <w:spacing w:line="360" w:lineRule="auto"/>
        <w:jc w:val="left"/>
        <w:rPr>
          <w:rFonts w:ascii="宋体" w:hAnsi="宋体"/>
          <w:sz w:val="24"/>
        </w:rPr>
      </w:pPr>
      <w:r>
        <w:rPr>
          <w:rFonts w:hint="eastAsia" w:ascii="宋体" w:hAnsi="宋体"/>
          <w:sz w:val="24"/>
        </w:rPr>
        <w:t>单位：</w:t>
      </w:r>
      <w:r>
        <w:rPr>
          <w:rFonts w:hint="eastAsia" w:ascii="宋体" w:hAnsi="宋体"/>
          <w:sz w:val="24"/>
          <w:u w:val="single"/>
        </w:rPr>
        <w:t xml:space="preserve">          </w:t>
      </w:r>
      <w:r>
        <w:rPr>
          <w:rFonts w:hint="eastAsia" w:ascii="宋体" w:hAnsi="宋体"/>
          <w:sz w:val="24"/>
        </w:rPr>
        <w:t xml:space="preserve">  部门： </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spacing w:line="360" w:lineRule="auto"/>
        <w:jc w:val="left"/>
        <w:rPr>
          <w:rFonts w:hint="eastAsia" w:ascii="宋体" w:hAnsi="宋体"/>
          <w:sz w:val="24"/>
        </w:rPr>
      </w:pPr>
    </w:p>
    <w:p>
      <w:pPr>
        <w:spacing w:line="360" w:lineRule="auto"/>
        <w:jc w:val="left"/>
        <w:rPr>
          <w:rFonts w:ascii="宋体" w:hAnsi="宋体"/>
          <w:sz w:val="24"/>
        </w:rPr>
      </w:pPr>
      <w:r>
        <w:rPr>
          <w:rFonts w:hint="eastAsia" w:ascii="宋体" w:hAnsi="宋体"/>
          <w:sz w:val="24"/>
        </w:rPr>
        <w:t>供应商（盖章）：</w:t>
      </w:r>
      <w:r>
        <w:rPr>
          <w:rFonts w:hint="eastAsia" w:ascii="宋体" w:hAnsi="宋体"/>
          <w:sz w:val="24"/>
          <w:u w:val="single"/>
        </w:rPr>
        <w:t xml:space="preserve">               </w:t>
      </w:r>
    </w:p>
    <w:p>
      <w:pPr>
        <w:spacing w:line="360" w:lineRule="auto"/>
        <w:jc w:val="left"/>
        <w:rPr>
          <w:rFonts w:hint="eastAsia" w:ascii="宋体" w:hAnsi="宋体"/>
          <w:sz w:val="24"/>
        </w:rPr>
      </w:pPr>
    </w:p>
    <w:p>
      <w:pPr>
        <w:spacing w:line="360" w:lineRule="auto"/>
        <w:jc w:val="left"/>
        <w:rPr>
          <w:rFonts w:ascii="宋体" w:hAnsi="Arial" w:cs="宋体"/>
          <w:kern w:val="0"/>
          <w:sz w:val="24"/>
        </w:rPr>
      </w:pPr>
      <w:r>
        <w:rPr>
          <w:rFonts w:hint="eastAsia" w:ascii="宋体" w:hAnsi="宋体"/>
          <w:sz w:val="24"/>
        </w:rPr>
        <w:t xml:space="preserve">法定代表人（签名或盖章）： </w:t>
      </w:r>
      <w:r>
        <w:rPr>
          <w:rFonts w:hint="eastAsia" w:ascii="宋体" w:hAnsi="宋体"/>
          <w:sz w:val="24"/>
          <w:u w:val="single"/>
        </w:rPr>
        <w:t xml:space="preserve">               </w:t>
      </w:r>
      <w:r>
        <w:rPr>
          <w:rFonts w:hint="eastAsia" w:ascii="宋体" w:hAnsi="宋体"/>
          <w:sz w:val="24"/>
        </w:rPr>
        <w:t xml:space="preserve"> </w:t>
      </w:r>
    </w:p>
    <w:p>
      <w:pPr>
        <w:ind w:firstLine="480"/>
        <w:rPr>
          <w:rFonts w:ascii="宋体" w:hAnsi="Arial" w:cs="宋体"/>
          <w:color w:val="000000"/>
          <w:kern w:val="0"/>
          <w:sz w:val="24"/>
        </w:rPr>
      </w:pPr>
    </w:p>
    <w:p>
      <w:pPr>
        <w:spacing w:line="360" w:lineRule="auto"/>
        <w:jc w:val="left"/>
        <w:rPr>
          <w:rFonts w:hint="eastAsia" w:ascii="宋体" w:hAnsi="宋体"/>
          <w:sz w:val="24"/>
          <w:u w:val="single"/>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480"/>
        <w:rPr>
          <w:rFonts w:hint="eastAsia" w:ascii="宋体" w:hAnsi="宋体" w:cs="宋体"/>
          <w:b/>
          <w:bCs/>
          <w:kern w:val="0"/>
          <w:sz w:val="28"/>
        </w:rPr>
      </w:pPr>
      <w:r>
        <w:rPr>
          <w:rFonts w:ascii="仿宋_GB2312" w:hAnsi="仿宋" w:eastAsia="仿宋_GB2312"/>
          <w:color w:val="000000"/>
          <w:sz w:val="24"/>
        </w:rPr>
        <w:br w:type="page"/>
      </w:r>
      <w:r>
        <w:rPr>
          <w:rFonts w:ascii="宋体" w:hAnsi="宋体" w:cs="宋体"/>
          <w:b/>
          <w:bCs/>
          <w:kern w:val="0"/>
          <w:sz w:val="28"/>
        </w:rPr>
        <w:t xml:space="preserve"> 5</w:t>
      </w:r>
      <w:r>
        <w:rPr>
          <w:rFonts w:hint="eastAsia" w:ascii="宋体" w:hAnsi="宋体" w:cs="宋体"/>
          <w:b/>
          <w:bCs/>
          <w:kern w:val="0"/>
          <w:sz w:val="28"/>
        </w:rPr>
        <w:t>、资格证明文件</w:t>
      </w:r>
    </w:p>
    <w:p>
      <w:pPr>
        <w:ind w:firstLine="480"/>
        <w:jc w:val="left"/>
        <w:rPr>
          <w:rFonts w:hint="eastAsia" w:ascii="宋体" w:hAnsi="宋体" w:cs="宋体"/>
          <w:bCs/>
          <w:kern w:val="0"/>
          <w:sz w:val="24"/>
        </w:rPr>
      </w:pPr>
      <w:r>
        <w:rPr>
          <w:rFonts w:hint="eastAsia" w:ascii="宋体" w:hAnsi="宋体" w:cs="宋体"/>
          <w:bCs/>
          <w:kern w:val="0"/>
          <w:sz w:val="24"/>
        </w:rPr>
        <w:t>提供如下资格证明文件复印件并加盖公章：</w:t>
      </w:r>
    </w:p>
    <w:p>
      <w:pPr>
        <w:spacing w:line="360" w:lineRule="auto"/>
        <w:ind w:firstLine="480"/>
        <w:jc w:val="left"/>
        <w:rPr>
          <w:rFonts w:ascii="宋体" w:hAnsi="宋体" w:cs="宋体"/>
          <w:b/>
          <w:bCs/>
          <w:color w:val="FF0000"/>
          <w:kern w:val="0"/>
          <w:sz w:val="28"/>
        </w:rPr>
      </w:pPr>
      <w:r>
        <w:rPr>
          <w:rFonts w:hint="eastAsia" w:ascii="宋体" w:hAnsi="宋体"/>
          <w:bCs/>
          <w:color w:val="FF0000"/>
          <w:sz w:val="24"/>
        </w:rPr>
        <w:t>1. 资格证明文件与供应商须知及供应商须知前附表中供应商资格要求一致。</w:t>
      </w:r>
      <w:r>
        <w:rPr>
          <w:rFonts w:ascii="宋体" w:hAnsi="宋体" w:cs="宋体"/>
          <w:b/>
          <w:bCs/>
          <w:color w:val="FF0000"/>
          <w:kern w:val="0"/>
          <w:sz w:val="28"/>
        </w:rPr>
        <w:br w:type="page"/>
      </w:r>
    </w:p>
    <w:p>
      <w:pPr>
        <w:jc w:val="center"/>
        <w:rPr>
          <w:rFonts w:ascii="宋体" w:hAnsi="宋体" w:cs="宋体"/>
          <w:b/>
          <w:bCs/>
          <w:kern w:val="0"/>
          <w:sz w:val="28"/>
        </w:rPr>
      </w:pPr>
      <w:r>
        <w:rPr>
          <w:rFonts w:ascii="宋体" w:hAnsi="宋体" w:cs="宋体"/>
          <w:b/>
          <w:bCs/>
          <w:kern w:val="0"/>
          <w:sz w:val="28"/>
        </w:rPr>
        <w:t>6</w:t>
      </w:r>
      <w:r>
        <w:rPr>
          <w:rFonts w:hint="eastAsia" w:ascii="宋体" w:hAnsi="宋体" w:cs="宋体"/>
          <w:b/>
          <w:bCs/>
          <w:kern w:val="0"/>
          <w:sz w:val="28"/>
        </w:rPr>
        <w:t>、响应偏离表</w:t>
      </w:r>
    </w:p>
    <w:p>
      <w:pPr>
        <w:pStyle w:val="9"/>
        <w:ind w:firstLine="562"/>
        <w:jc w:val="center"/>
        <w:rPr>
          <w:rFonts w:hAnsi="宋体"/>
          <w:b/>
          <w:sz w:val="28"/>
          <w:szCs w:val="28"/>
        </w:rPr>
      </w:pPr>
      <w:r>
        <w:rPr>
          <w:rFonts w:hint="eastAsia" w:hAnsi="宋体"/>
          <w:b/>
          <w:sz w:val="28"/>
          <w:szCs w:val="28"/>
        </w:rPr>
        <w:t>1、商务/技术要求响应/偏离表</w:t>
      </w:r>
    </w:p>
    <w:tbl>
      <w:tblPr>
        <w:tblStyle w:val="1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609"/>
        <w:gridCol w:w="252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9"/>
              <w:rPr>
                <w:rFonts w:hAnsi="宋体"/>
                <w:szCs w:val="21"/>
              </w:rPr>
            </w:pPr>
            <w:r>
              <w:rPr>
                <w:rFonts w:hint="eastAsia" w:hAnsi="宋体"/>
                <w:szCs w:val="21"/>
              </w:rPr>
              <w:t>序号</w:t>
            </w:r>
          </w:p>
        </w:tc>
        <w:tc>
          <w:tcPr>
            <w:tcW w:w="2609" w:type="dxa"/>
            <w:tcBorders>
              <w:top w:val="single" w:color="auto" w:sz="4" w:space="0"/>
              <w:left w:val="single" w:color="auto" w:sz="4" w:space="0"/>
              <w:bottom w:val="single" w:color="auto" w:sz="4" w:space="0"/>
              <w:right w:val="single" w:color="auto" w:sz="4" w:space="0"/>
            </w:tcBorders>
            <w:vAlign w:val="center"/>
          </w:tcPr>
          <w:p>
            <w:pPr>
              <w:pStyle w:val="9"/>
              <w:ind w:firstLine="420"/>
              <w:jc w:val="center"/>
              <w:rPr>
                <w:rFonts w:hAnsi="宋体"/>
                <w:szCs w:val="21"/>
              </w:rPr>
            </w:pPr>
            <w:r>
              <w:rPr>
                <w:rFonts w:hint="eastAsia" w:hAnsi="宋体"/>
                <w:szCs w:val="21"/>
              </w:rPr>
              <w:t>采 购 文 件 要 求</w:t>
            </w:r>
          </w:p>
        </w:tc>
        <w:tc>
          <w:tcPr>
            <w:tcW w:w="2520" w:type="dxa"/>
            <w:tcBorders>
              <w:top w:val="single" w:color="auto" w:sz="4" w:space="0"/>
              <w:left w:val="single" w:color="auto" w:sz="4" w:space="0"/>
              <w:bottom w:val="single" w:color="auto" w:sz="4" w:space="0"/>
              <w:right w:val="single" w:color="auto" w:sz="4" w:space="0"/>
            </w:tcBorders>
            <w:vAlign w:val="center"/>
          </w:tcPr>
          <w:p>
            <w:pPr>
              <w:pStyle w:val="9"/>
              <w:ind w:firstLine="420"/>
              <w:jc w:val="center"/>
              <w:rPr>
                <w:rFonts w:hAnsi="宋体"/>
                <w:szCs w:val="21"/>
              </w:rPr>
            </w:pPr>
            <w:r>
              <w:rPr>
                <w:rFonts w:hint="eastAsia" w:hAnsi="宋体"/>
                <w:szCs w:val="21"/>
              </w:rPr>
              <w:t>报 价 偏 离</w:t>
            </w:r>
          </w:p>
        </w:tc>
        <w:tc>
          <w:tcPr>
            <w:tcW w:w="3255" w:type="dxa"/>
            <w:tcBorders>
              <w:top w:val="single" w:color="auto" w:sz="4" w:space="0"/>
              <w:left w:val="single" w:color="auto" w:sz="4" w:space="0"/>
              <w:bottom w:val="single" w:color="auto" w:sz="4" w:space="0"/>
              <w:right w:val="single" w:color="auto" w:sz="4" w:space="0"/>
            </w:tcBorders>
            <w:vAlign w:val="center"/>
          </w:tcPr>
          <w:p>
            <w:pPr>
              <w:pStyle w:val="9"/>
              <w:ind w:firstLine="420"/>
              <w:jc w:val="center"/>
              <w:rPr>
                <w:rFonts w:hAnsi="宋体"/>
                <w:szCs w:val="21"/>
              </w:rPr>
            </w:pPr>
            <w:r>
              <w:rPr>
                <w:rFonts w:hint="eastAsia" w:hAnsi="宋体"/>
                <w:szCs w:val="21"/>
              </w:rPr>
              <w:t>偏 离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2609"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8384" w:type="dxa"/>
            <w:gridSpan w:val="3"/>
            <w:tcBorders>
              <w:top w:val="single" w:color="auto" w:sz="4" w:space="0"/>
              <w:left w:val="single" w:color="auto" w:sz="4" w:space="0"/>
              <w:bottom w:val="single" w:color="auto" w:sz="4" w:space="0"/>
              <w:right w:val="single" w:color="auto" w:sz="4" w:space="0"/>
            </w:tcBorders>
            <w:vAlign w:val="center"/>
          </w:tcPr>
          <w:p>
            <w:pPr>
              <w:pStyle w:val="9"/>
              <w:rPr>
                <w:rFonts w:hAnsi="宋体"/>
                <w:szCs w:val="21"/>
              </w:rPr>
            </w:pPr>
            <w:r>
              <w:rPr>
                <w:rFonts w:hint="eastAsia" w:hAnsi="宋体"/>
                <w:szCs w:val="21"/>
              </w:rPr>
              <w:t>我司对</w:t>
            </w:r>
            <w:r>
              <w:rPr>
                <w:rFonts w:hint="eastAsia" w:hAnsi="宋体"/>
                <w:szCs w:val="21"/>
                <w:lang w:eastAsia="zh-CN"/>
              </w:rPr>
              <w:t>遴选</w:t>
            </w:r>
            <w:r>
              <w:rPr>
                <w:rFonts w:hint="eastAsia" w:hAnsi="宋体"/>
                <w:szCs w:val="21"/>
              </w:rPr>
              <w:t>文件中的所有商务/技术要求均响应，无偏离</w:t>
            </w:r>
            <w:r>
              <w:rPr>
                <w:rFonts w:hint="eastAsia" w:hAnsi="宋体"/>
                <w:color w:val="FF0000"/>
                <w:szCs w:val="21"/>
              </w:rPr>
              <w:t>（如无偏离，请保留括号前文字）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2609"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2609"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c>
          <w:tcPr>
            <w:tcW w:w="3255" w:type="dxa"/>
            <w:tcBorders>
              <w:top w:val="single" w:color="auto" w:sz="4" w:space="0"/>
              <w:left w:val="single" w:color="auto" w:sz="4" w:space="0"/>
              <w:bottom w:val="single" w:color="auto" w:sz="4" w:space="0"/>
              <w:right w:val="single" w:color="auto" w:sz="4" w:space="0"/>
            </w:tcBorders>
            <w:vAlign w:val="center"/>
          </w:tcPr>
          <w:p>
            <w:pPr>
              <w:pStyle w:val="9"/>
              <w:ind w:firstLine="42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46" w:type="dxa"/>
            <w:tcBorders>
              <w:top w:val="single" w:color="auto" w:sz="4" w:space="0"/>
              <w:left w:val="single" w:color="auto" w:sz="4" w:space="0"/>
              <w:bottom w:val="single" w:color="auto" w:sz="4" w:space="0"/>
              <w:right w:val="single" w:color="auto" w:sz="4" w:space="0"/>
            </w:tcBorders>
          </w:tcPr>
          <w:p>
            <w:pPr>
              <w:pStyle w:val="9"/>
              <w:ind w:firstLine="420"/>
              <w:rPr>
                <w:rFonts w:hAnsi="宋体"/>
                <w:szCs w:val="21"/>
              </w:rPr>
            </w:pPr>
          </w:p>
        </w:tc>
        <w:tc>
          <w:tcPr>
            <w:tcW w:w="2609" w:type="dxa"/>
            <w:tcBorders>
              <w:top w:val="single" w:color="auto" w:sz="4" w:space="0"/>
              <w:left w:val="single" w:color="auto" w:sz="4" w:space="0"/>
              <w:bottom w:val="single" w:color="auto" w:sz="4" w:space="0"/>
              <w:right w:val="single" w:color="auto" w:sz="4" w:space="0"/>
            </w:tcBorders>
          </w:tcPr>
          <w:p>
            <w:pPr>
              <w:pStyle w:val="9"/>
              <w:ind w:firstLine="420"/>
              <w:rPr>
                <w:rFonts w:hAnsi="宋体"/>
                <w:szCs w:val="21"/>
              </w:rPr>
            </w:pPr>
          </w:p>
        </w:tc>
        <w:tc>
          <w:tcPr>
            <w:tcW w:w="2520" w:type="dxa"/>
            <w:tcBorders>
              <w:top w:val="single" w:color="auto" w:sz="4" w:space="0"/>
              <w:left w:val="single" w:color="auto" w:sz="4" w:space="0"/>
              <w:bottom w:val="single" w:color="auto" w:sz="4" w:space="0"/>
              <w:right w:val="single" w:color="auto" w:sz="4" w:space="0"/>
            </w:tcBorders>
          </w:tcPr>
          <w:p>
            <w:pPr>
              <w:pStyle w:val="9"/>
              <w:ind w:firstLine="420"/>
              <w:rPr>
                <w:rFonts w:hAnsi="宋体"/>
                <w:szCs w:val="21"/>
              </w:rPr>
            </w:pPr>
          </w:p>
        </w:tc>
        <w:tc>
          <w:tcPr>
            <w:tcW w:w="3255" w:type="dxa"/>
            <w:tcBorders>
              <w:top w:val="single" w:color="auto" w:sz="4" w:space="0"/>
              <w:left w:val="single" w:color="auto" w:sz="4" w:space="0"/>
              <w:bottom w:val="single" w:color="auto" w:sz="4" w:space="0"/>
              <w:right w:val="single" w:color="auto" w:sz="4" w:space="0"/>
            </w:tcBorders>
          </w:tcPr>
          <w:p>
            <w:pPr>
              <w:pStyle w:val="9"/>
              <w:ind w:firstLine="420"/>
              <w:rPr>
                <w:rFonts w:hAnsi="宋体"/>
                <w:szCs w:val="21"/>
              </w:rPr>
            </w:pPr>
          </w:p>
        </w:tc>
      </w:tr>
    </w:tbl>
    <w:p>
      <w:pPr>
        <w:pStyle w:val="9"/>
        <w:ind w:left="788" w:firstLine="420"/>
        <w:rPr>
          <w:rFonts w:hAnsi="宋体"/>
          <w:szCs w:val="21"/>
        </w:rPr>
      </w:pPr>
    </w:p>
    <w:p>
      <w:pPr>
        <w:pStyle w:val="9"/>
        <w:rPr>
          <w:rFonts w:hAnsi="宋体"/>
          <w:szCs w:val="21"/>
        </w:rPr>
      </w:pPr>
      <w:r>
        <w:rPr>
          <w:rFonts w:hAnsi="宋体"/>
          <w:szCs w:val="21"/>
        </w:rPr>
        <w:t>注：</w:t>
      </w:r>
      <w:r>
        <w:rPr>
          <w:rFonts w:hint="eastAsia" w:hAnsi="宋体"/>
          <w:szCs w:val="21"/>
        </w:rPr>
        <w:t>1）供应商对</w:t>
      </w:r>
      <w:r>
        <w:rPr>
          <w:rFonts w:hint="eastAsia" w:hAnsi="宋体"/>
          <w:szCs w:val="21"/>
          <w:lang w:eastAsia="zh-CN"/>
        </w:rPr>
        <w:t>遴选</w:t>
      </w:r>
      <w:r>
        <w:rPr>
          <w:rFonts w:hint="eastAsia" w:hAnsi="宋体"/>
          <w:szCs w:val="21"/>
        </w:rPr>
        <w:t>文件中的采购要求有偏离，请填入此表内。</w:t>
      </w:r>
    </w:p>
    <w:p>
      <w:pPr>
        <w:pStyle w:val="9"/>
        <w:ind w:left="210" w:leftChars="100" w:firstLine="210" w:firstLineChars="100"/>
        <w:rPr>
          <w:rFonts w:hAnsi="宋体"/>
          <w:color w:val="FF0000"/>
          <w:szCs w:val="21"/>
        </w:rPr>
      </w:pPr>
      <w:r>
        <w:rPr>
          <w:rFonts w:hint="eastAsia" w:hAnsi="宋体"/>
          <w:color w:val="FF0000"/>
          <w:szCs w:val="21"/>
        </w:rPr>
        <w:t>2）</w:t>
      </w:r>
      <w:r>
        <w:rPr>
          <w:rFonts w:hint="eastAsia" w:hAnsi="宋体"/>
          <w:b/>
          <w:color w:val="FF0000"/>
          <w:szCs w:val="21"/>
        </w:rPr>
        <w:t>如对</w:t>
      </w:r>
      <w:r>
        <w:rPr>
          <w:rFonts w:hint="eastAsia" w:hAnsi="宋体"/>
          <w:b/>
          <w:color w:val="FF0000"/>
          <w:szCs w:val="21"/>
          <w:lang w:eastAsia="zh-CN"/>
        </w:rPr>
        <w:t>遴选</w:t>
      </w:r>
      <w:r>
        <w:rPr>
          <w:rFonts w:hint="eastAsia" w:hAnsi="宋体"/>
          <w:b/>
          <w:color w:val="FF0000"/>
          <w:szCs w:val="21"/>
        </w:rPr>
        <w:t>文件中所有要求均无偏离，请在表中填“我司对</w:t>
      </w:r>
      <w:r>
        <w:rPr>
          <w:rFonts w:hint="eastAsia" w:hAnsi="宋体"/>
          <w:b/>
          <w:color w:val="FF0000"/>
          <w:szCs w:val="21"/>
          <w:lang w:eastAsia="zh-CN"/>
        </w:rPr>
        <w:t>遴选</w:t>
      </w:r>
      <w:r>
        <w:rPr>
          <w:rFonts w:hint="eastAsia" w:hAnsi="宋体"/>
          <w:b/>
          <w:color w:val="FF0000"/>
          <w:szCs w:val="21"/>
        </w:rPr>
        <w:t>文件中的所有要求均响应，无偏离”。</w:t>
      </w:r>
    </w:p>
    <w:p>
      <w:pPr>
        <w:ind w:firstLine="420"/>
        <w:rPr>
          <w:rFonts w:ascii="宋体" w:hAnsi="宋体"/>
          <w:szCs w:val="21"/>
        </w:rPr>
      </w:pPr>
      <w:r>
        <w:rPr>
          <w:rFonts w:ascii="宋体" w:hAnsi="宋体"/>
          <w:szCs w:val="21"/>
        </w:rPr>
        <w:t>3</w:t>
      </w:r>
      <w:r>
        <w:rPr>
          <w:rFonts w:hint="eastAsia" w:ascii="宋体" w:hAnsi="宋体"/>
          <w:szCs w:val="21"/>
        </w:rPr>
        <w:t>）</w:t>
      </w:r>
      <w:r>
        <w:rPr>
          <w:rFonts w:ascii="宋体" w:hAnsi="宋体"/>
          <w:szCs w:val="21"/>
        </w:rPr>
        <w:t>对</w:t>
      </w:r>
      <w:r>
        <w:rPr>
          <w:rFonts w:hint="eastAsia" w:ascii="宋体" w:hAnsi="宋体"/>
          <w:szCs w:val="21"/>
          <w:lang w:eastAsia="zh-CN"/>
        </w:rPr>
        <w:t>遴选</w:t>
      </w:r>
      <w:r>
        <w:rPr>
          <w:rFonts w:hint="eastAsia" w:ascii="宋体" w:hAnsi="宋体"/>
          <w:szCs w:val="21"/>
        </w:rPr>
        <w:t>文件</w:t>
      </w:r>
      <w:r>
        <w:rPr>
          <w:rFonts w:ascii="宋体" w:hAnsi="宋体"/>
          <w:szCs w:val="21"/>
        </w:rPr>
        <w:t>已作要求，但供</w:t>
      </w:r>
      <w:r>
        <w:rPr>
          <w:rFonts w:hint="eastAsia" w:ascii="宋体" w:hAnsi="宋体"/>
          <w:szCs w:val="21"/>
        </w:rPr>
        <w:t>应商</w:t>
      </w:r>
      <w:r>
        <w:rPr>
          <w:rFonts w:ascii="宋体" w:hAnsi="宋体"/>
          <w:szCs w:val="21"/>
        </w:rPr>
        <w:t>未填写是否</w:t>
      </w:r>
      <w:r>
        <w:rPr>
          <w:rFonts w:hint="eastAsia" w:ascii="宋体" w:hAnsi="宋体"/>
          <w:szCs w:val="21"/>
        </w:rPr>
        <w:t>偏离</w:t>
      </w:r>
      <w:r>
        <w:rPr>
          <w:rFonts w:ascii="宋体" w:hAnsi="宋体"/>
          <w:szCs w:val="21"/>
        </w:rPr>
        <w:t>的，按</w:t>
      </w:r>
      <w:r>
        <w:rPr>
          <w:rFonts w:hint="eastAsia" w:ascii="宋体" w:hAnsi="宋体"/>
          <w:szCs w:val="21"/>
        </w:rPr>
        <w:t>响应</w:t>
      </w:r>
      <w:r>
        <w:rPr>
          <w:rFonts w:ascii="宋体" w:hAnsi="宋体"/>
          <w:szCs w:val="21"/>
        </w:rPr>
        <w:t>处理。</w:t>
      </w:r>
    </w:p>
    <w:p>
      <w:pPr>
        <w:pStyle w:val="9"/>
        <w:ind w:firstLine="420"/>
        <w:jc w:val="center"/>
        <w:rPr>
          <w:rFonts w:hAnsi="宋体"/>
          <w:szCs w:val="21"/>
        </w:rPr>
      </w:pPr>
    </w:p>
    <w:p>
      <w:pPr>
        <w:pStyle w:val="9"/>
        <w:ind w:firstLine="420"/>
        <w:jc w:val="center"/>
        <w:rPr>
          <w:rFonts w:hAnsi="宋体"/>
          <w:szCs w:val="21"/>
        </w:rPr>
      </w:pPr>
    </w:p>
    <w:p>
      <w:pPr>
        <w:pStyle w:val="9"/>
        <w:ind w:firstLine="420"/>
        <w:jc w:val="center"/>
        <w:rPr>
          <w:rFonts w:hAnsi="宋体"/>
          <w:szCs w:val="21"/>
        </w:rPr>
      </w:pPr>
    </w:p>
    <w:p>
      <w:pPr>
        <w:pStyle w:val="9"/>
        <w:ind w:firstLine="420"/>
        <w:jc w:val="center"/>
        <w:rPr>
          <w:rFonts w:hAnsi="宋体"/>
          <w:szCs w:val="21"/>
        </w:rPr>
      </w:pPr>
    </w:p>
    <w:p>
      <w:pPr>
        <w:pStyle w:val="9"/>
        <w:ind w:firstLine="420"/>
        <w:jc w:val="center"/>
        <w:rPr>
          <w:rFonts w:hAnsi="宋体"/>
          <w:szCs w:val="21"/>
        </w:rPr>
      </w:pPr>
    </w:p>
    <w:p>
      <w:pPr>
        <w:jc w:val="center"/>
        <w:rPr>
          <w:rFonts w:ascii="仿宋_GB2312" w:hAnsi="仿宋" w:eastAsia="仿宋_GB2312"/>
          <w:color w:val="000000"/>
          <w:sz w:val="24"/>
        </w:rPr>
      </w:pPr>
      <w:r>
        <w:rPr>
          <w:rFonts w:hint="eastAsia" w:hAnsi="宋体"/>
          <w:szCs w:val="21"/>
        </w:rPr>
        <w:t xml:space="preserve">                                          供应商盖章或签字</w:t>
      </w:r>
      <w:r>
        <w:rPr>
          <w:rFonts w:hAnsi="宋体"/>
          <w:szCs w:val="21"/>
        </w:rPr>
        <w:t>：</w:t>
      </w:r>
      <w:r>
        <w:rPr>
          <w:rFonts w:ascii="仿宋_GB2312" w:hAnsi="仿宋" w:eastAsia="仿宋_GB2312"/>
          <w:color w:val="000000"/>
          <w:sz w:val="24"/>
        </w:rPr>
        <w:br w:type="page"/>
      </w:r>
    </w:p>
    <w:p>
      <w:pPr>
        <w:jc w:val="center"/>
        <w:rPr>
          <w:rFonts w:hint="eastAsia" w:ascii="宋体" w:hAnsi="宋体"/>
          <w:b/>
          <w:sz w:val="28"/>
          <w:szCs w:val="28"/>
        </w:rPr>
      </w:pPr>
      <w:r>
        <w:rPr>
          <w:rFonts w:hint="eastAsia" w:ascii="宋体" w:hAnsi="宋体"/>
          <w:b/>
          <w:sz w:val="28"/>
          <w:szCs w:val="28"/>
          <w:lang w:val="en-US" w:eastAsia="zh-CN"/>
        </w:rPr>
        <w:t>7</w:t>
      </w:r>
      <w:r>
        <w:rPr>
          <w:rFonts w:hint="eastAsia" w:ascii="宋体" w:hAnsi="宋体"/>
          <w:b/>
          <w:sz w:val="28"/>
          <w:szCs w:val="28"/>
        </w:rPr>
        <w:t>、</w:t>
      </w:r>
      <w:r>
        <w:rPr>
          <w:rFonts w:ascii="宋体" w:hAnsi="宋体"/>
          <w:b/>
          <w:sz w:val="28"/>
          <w:szCs w:val="28"/>
        </w:rPr>
        <w:t>供应商认为须提供的</w:t>
      </w:r>
      <w:r>
        <w:rPr>
          <w:rFonts w:hint="eastAsia" w:ascii="宋体" w:hAnsi="宋体"/>
          <w:b/>
          <w:sz w:val="28"/>
          <w:szCs w:val="28"/>
        </w:rPr>
        <w:t>其他资料</w:t>
      </w:r>
    </w:p>
    <w:p>
      <w:pPr>
        <w:adjustRightInd w:val="0"/>
        <w:snapToGrid w:val="0"/>
        <w:ind w:left="-88" w:leftChars="-42" w:firstLine="420"/>
        <w:jc w:val="center"/>
        <w:outlineLvl w:val="0"/>
        <w:rPr>
          <w:rFonts w:hint="eastAsia" w:ascii="仿宋_GB2312" w:hAnsi="仿宋" w:eastAsia="仿宋_GB2312"/>
          <w:color w:val="000000"/>
        </w:rPr>
      </w:pPr>
    </w:p>
    <w:p>
      <w:pPr>
        <w:ind w:firstLine="480"/>
        <w:rPr>
          <w:rFonts w:hint="eastAsia" w:ascii="宋体" w:hAnsi="宋体"/>
          <w:sz w:val="24"/>
        </w:rPr>
      </w:pPr>
      <w:r>
        <w:rPr>
          <w:rFonts w:hint="eastAsia" w:ascii="宋体" w:hAnsi="宋体"/>
          <w:sz w:val="24"/>
          <w:lang w:eastAsia="zh-CN"/>
        </w:rPr>
        <w:t>遴选</w:t>
      </w:r>
      <w:r>
        <w:rPr>
          <w:rFonts w:hint="eastAsia" w:ascii="宋体" w:hAnsi="宋体"/>
          <w:sz w:val="24"/>
        </w:rPr>
        <w:t>文件要求的供应商认为需要提供的其它资料</w:t>
      </w:r>
    </w:p>
    <w:p>
      <w:pPr>
        <w:rPr>
          <w:rFonts w:ascii="仿宋_GB2312" w:hAnsi="仿宋" w:eastAsia="仿宋_GB2312"/>
          <w:color w:val="000000"/>
          <w:sz w:val="24"/>
        </w:rPr>
      </w:pPr>
      <w:r>
        <w:rPr>
          <w:rFonts w:ascii="仿宋_GB2312" w:hAnsi="仿宋" w:eastAsia="仿宋_GB2312"/>
          <w:color w:val="000000"/>
          <w:sz w:val="24"/>
        </w:rPr>
        <w:br w:type="page"/>
      </w:r>
    </w:p>
    <w:p>
      <w:pPr>
        <w:spacing w:before="120" w:beforeLines="50" w:line="360" w:lineRule="auto"/>
        <w:jc w:val="center"/>
        <w:outlineLvl w:val="0"/>
        <w:rPr>
          <w:rFonts w:asciiTheme="minorEastAsia" w:hAnsiTheme="minorEastAsia" w:eastAsiaTheme="minorEastAsia"/>
          <w:sz w:val="44"/>
          <w:szCs w:val="44"/>
        </w:rPr>
      </w:pPr>
      <w:bookmarkStart w:id="21" w:name="_Toc118905654"/>
      <w:r>
        <w:rPr>
          <w:rFonts w:hint="eastAsia" w:asciiTheme="minorEastAsia" w:hAnsiTheme="minorEastAsia" w:eastAsiaTheme="minorEastAsia"/>
          <w:b/>
          <w:sz w:val="44"/>
          <w:szCs w:val="44"/>
        </w:rPr>
        <w:t>第五章 评标标准和方法</w:t>
      </w:r>
      <w:bookmarkEnd w:id="21"/>
    </w:p>
    <w:p>
      <w:pPr>
        <w:spacing w:before="120" w:beforeLines="50" w:line="360" w:lineRule="auto"/>
        <w:rPr>
          <w:rFonts w:asciiTheme="minorEastAsia" w:hAnsiTheme="minorEastAsia" w:eastAsiaTheme="minorEastAsia"/>
          <w:b/>
          <w:sz w:val="28"/>
          <w:szCs w:val="28"/>
        </w:rPr>
      </w:pPr>
      <w:bookmarkStart w:id="22" w:name="_Toc518487741"/>
      <w:r>
        <w:rPr>
          <w:rFonts w:hint="eastAsia" w:asciiTheme="minorEastAsia" w:hAnsiTheme="minorEastAsia" w:eastAsiaTheme="minorEastAsia"/>
          <w:b/>
          <w:sz w:val="28"/>
          <w:szCs w:val="28"/>
        </w:rPr>
        <w:t>一、总则</w:t>
      </w:r>
      <w:bookmarkEnd w:id="22"/>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评标采用百分制综合评估法。咨询方案的评选依据：以能正确贯彻国家及地方有关的政策和法规，符合国家现行的规范。按照经济、实用的原则，内容、质量、深度符合遴选文件及国家现行文件编制深度的相关要求。遵循可行性和适应性、先进性和成熟性、可靠性和稳定性、开放性和标准性、安全性和保密性、兼容性和易维护性的原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（二）评标委员会依据遴选文件中的标准、办法对参选文件进行评标，任何其他的外部证据均不得作为评标的依据。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（三）经评标委员会评审后，当参选人最终得分相同时，按参选报价低者优先，参选报价也相等时，按技术部分得分较高者优先为原则依次依序进行中选选候人排序。</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遴选人按照评标委员会推荐的中选候选人，确定排名第一的中选候选人为中选人。排名第一的中选候选人放弃中选、因不可抗力不能履行合同，或者被查实存在影响中选结果的违法行为等情形，不符合中选条件的，遴选人可以按照评标委员会提出的中选候选人名单排序依次确定其他中选候选人为中选人，也可以重新遴选。</w:t>
      </w:r>
    </w:p>
    <w:p>
      <w:pP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br w:type="page"/>
      </w:r>
    </w:p>
    <w:p>
      <w:pPr>
        <w:spacing w:before="120" w:beforeLines="50"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二、资格审查表</w:t>
      </w:r>
    </w:p>
    <w:tbl>
      <w:tblPr>
        <w:tblStyle w:val="13"/>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88"/>
        <w:gridCol w:w="5374"/>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10" w:hRule="exact"/>
          <w:tblHeader/>
          <w:jc w:val="center"/>
        </w:trPr>
        <w:tc>
          <w:tcPr>
            <w:tcW w:w="688" w:type="dxa"/>
            <w:vAlign w:val="center"/>
          </w:tcPr>
          <w:p>
            <w:pPr>
              <w:bidi w:val="0"/>
              <w:rPr>
                <w:rFonts w:hint="eastAsia"/>
                <w:lang w:val="en-US" w:eastAsia="zh-CN"/>
              </w:rPr>
            </w:pPr>
            <w:r>
              <w:rPr>
                <w:rFonts w:hint="eastAsia"/>
                <w:lang w:val="en-US" w:eastAsia="zh-CN"/>
              </w:rPr>
              <w:t>序号</w:t>
            </w:r>
          </w:p>
        </w:tc>
        <w:tc>
          <w:tcPr>
            <w:tcW w:w="5374" w:type="dxa"/>
            <w:vAlign w:val="center"/>
          </w:tcPr>
          <w:p>
            <w:pPr>
              <w:bidi w:val="0"/>
              <w:rPr>
                <w:rFonts w:hint="eastAsia"/>
                <w:lang w:val="en-US" w:eastAsia="zh-CN"/>
              </w:rPr>
            </w:pPr>
            <w:r>
              <w:rPr>
                <w:rFonts w:hint="eastAsia"/>
                <w:lang w:val="en-US" w:eastAsia="zh-CN"/>
              </w:rPr>
              <w:t>资格要求</w:t>
            </w:r>
          </w:p>
        </w:tc>
        <w:tc>
          <w:tcPr>
            <w:tcW w:w="3494" w:type="dxa"/>
            <w:vAlign w:val="center"/>
          </w:tcPr>
          <w:p>
            <w:pPr>
              <w:bidi w:val="0"/>
              <w:rPr>
                <w:rFonts w:hint="eastAsia"/>
                <w:lang w:val="en-US" w:eastAsia="zh-CN"/>
              </w:rPr>
            </w:pPr>
            <w:r>
              <w:rPr>
                <w:rFonts w:hint="eastAsia"/>
                <w:lang w:val="en-US" w:eastAsia="zh-CN"/>
              </w:rPr>
              <w:t>提供的证明材料（为复印件或扫描件或有二维码标识的打印件）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2" w:hRule="atLeast"/>
          <w:jc w:val="center"/>
        </w:trPr>
        <w:tc>
          <w:tcPr>
            <w:tcW w:w="688" w:type="dxa"/>
            <w:vAlign w:val="center"/>
          </w:tcPr>
          <w:p>
            <w:pPr>
              <w:bidi w:val="0"/>
              <w:rPr>
                <w:rFonts w:hint="eastAsia"/>
                <w:lang w:val="en-US" w:eastAsia="zh-CN"/>
              </w:rPr>
            </w:pPr>
            <w:r>
              <w:rPr>
                <w:rFonts w:hint="eastAsia"/>
                <w:lang w:val="en-US" w:eastAsia="zh-CN"/>
              </w:rPr>
              <w:t>1</w:t>
            </w:r>
          </w:p>
        </w:tc>
        <w:tc>
          <w:tcPr>
            <w:tcW w:w="5374" w:type="dxa"/>
            <w:vAlign w:val="center"/>
          </w:tcPr>
          <w:p>
            <w:pPr>
              <w:bidi w:val="0"/>
              <w:rPr>
                <w:rFonts w:hint="eastAsia"/>
                <w:lang w:val="en-US" w:eastAsia="zh-CN"/>
              </w:rPr>
            </w:pPr>
            <w:r>
              <w:rPr>
                <w:rFonts w:hint="eastAsia"/>
                <w:lang w:val="en-US" w:eastAsia="zh-CN"/>
              </w:rPr>
              <w:t>投标机构必须为在中华人民共和国境内注册的具有独立法人资格和相应的经营范围</w:t>
            </w:r>
          </w:p>
        </w:tc>
        <w:tc>
          <w:tcPr>
            <w:tcW w:w="3494" w:type="dxa"/>
            <w:vAlign w:val="center"/>
          </w:tcPr>
          <w:p>
            <w:pPr>
              <w:bidi w:val="0"/>
              <w:rPr>
                <w:rFonts w:hint="eastAsia"/>
                <w:lang w:val="en-US" w:eastAsia="zh-CN"/>
              </w:rPr>
            </w:pPr>
            <w:r>
              <w:rPr>
                <w:rFonts w:hint="eastAsia"/>
                <w:lang w:val="en-US" w:eastAsia="zh-CN"/>
              </w:rPr>
              <w:t>营业执照或事业单位法人证书等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22" w:hRule="atLeast"/>
          <w:jc w:val="center"/>
        </w:trPr>
        <w:tc>
          <w:tcPr>
            <w:tcW w:w="688" w:type="dxa"/>
            <w:vAlign w:val="center"/>
          </w:tcPr>
          <w:p>
            <w:pPr>
              <w:bidi w:val="0"/>
              <w:rPr>
                <w:rFonts w:hint="eastAsia"/>
                <w:lang w:val="en-US" w:eastAsia="zh-CN"/>
              </w:rPr>
            </w:pPr>
            <w:r>
              <w:rPr>
                <w:rFonts w:hint="eastAsia"/>
                <w:lang w:val="en-US" w:eastAsia="zh-CN"/>
              </w:rPr>
              <w:t>2</w:t>
            </w:r>
          </w:p>
        </w:tc>
        <w:tc>
          <w:tcPr>
            <w:tcW w:w="5374" w:type="dxa"/>
            <w:vAlign w:val="center"/>
          </w:tcPr>
          <w:p>
            <w:pPr>
              <w:bidi w:val="0"/>
              <w:rPr>
                <w:rFonts w:hint="eastAsia"/>
                <w:lang w:val="en-US" w:eastAsia="zh-CN"/>
              </w:rPr>
            </w:pPr>
            <w:r>
              <w:rPr>
                <w:rFonts w:hint="eastAsia"/>
                <w:lang w:val="en-US" w:eastAsia="zh-CN"/>
              </w:rPr>
              <w:t>提供近三年（2020年3月至今）至少一项类似业绩证明</w:t>
            </w:r>
          </w:p>
        </w:tc>
        <w:tc>
          <w:tcPr>
            <w:tcW w:w="3494" w:type="dxa"/>
            <w:vAlign w:val="center"/>
          </w:tcPr>
          <w:p>
            <w:pPr>
              <w:bidi w:val="0"/>
              <w:rPr>
                <w:rFonts w:hint="default"/>
                <w:lang w:val="en-US" w:eastAsia="zh-CN"/>
              </w:rPr>
            </w:pPr>
            <w:r>
              <w:rPr>
                <w:rFonts w:hint="default"/>
                <w:lang w:val="en-US" w:eastAsia="zh-CN"/>
              </w:rPr>
              <w:t>合同，合同复印件至少包括合同协议书和能反映合同服务范围的条款、表格等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88" w:type="dxa"/>
            <w:vAlign w:val="center"/>
          </w:tcPr>
          <w:p>
            <w:pPr>
              <w:bidi w:val="0"/>
              <w:rPr>
                <w:rFonts w:hint="eastAsia"/>
                <w:lang w:val="en-US" w:eastAsia="zh-CN"/>
              </w:rPr>
            </w:pPr>
            <w:r>
              <w:rPr>
                <w:rFonts w:hint="eastAsia"/>
                <w:lang w:val="en-US" w:eastAsia="zh-CN"/>
              </w:rPr>
              <w:t>3</w:t>
            </w:r>
          </w:p>
        </w:tc>
        <w:tc>
          <w:tcPr>
            <w:tcW w:w="5374" w:type="dxa"/>
            <w:vAlign w:val="center"/>
          </w:tcPr>
          <w:p>
            <w:pPr>
              <w:bidi w:val="0"/>
              <w:rPr>
                <w:rFonts w:hint="eastAsia"/>
                <w:lang w:val="en-US" w:eastAsia="zh-CN"/>
              </w:rPr>
            </w:pPr>
            <w:r>
              <w:rPr>
                <w:rFonts w:hint="eastAsia"/>
                <w:lang w:val="en-US" w:eastAsia="zh-CN"/>
              </w:rPr>
              <w:t>投标人未被列入“信用中国”网站(www.creditchina.gov.cn)失信被执行人、重大税收违法案件当事人名单、政府采购严重违法失信行为记录名单和“中国政府采购”网站（www.ccgp.gov.cn）政府采购严重违法失信行为记录名单</w:t>
            </w:r>
          </w:p>
        </w:tc>
        <w:tc>
          <w:tcPr>
            <w:tcW w:w="3494" w:type="dxa"/>
            <w:vAlign w:val="center"/>
          </w:tcPr>
          <w:p>
            <w:pPr>
              <w:bidi w:val="0"/>
              <w:rPr>
                <w:rFonts w:hint="eastAsia"/>
                <w:lang w:val="en-US" w:eastAsia="zh-CN"/>
              </w:rPr>
            </w:pPr>
            <w:r>
              <w:rPr>
                <w:rFonts w:hint="eastAsia"/>
                <w:lang w:val="en-US" w:eastAsia="zh-CN"/>
              </w:rPr>
              <w:t>提供相关网址截图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64" w:hRule="atLeast"/>
          <w:jc w:val="center"/>
        </w:trPr>
        <w:tc>
          <w:tcPr>
            <w:tcW w:w="688" w:type="dxa"/>
            <w:vAlign w:val="center"/>
          </w:tcPr>
          <w:p>
            <w:pPr>
              <w:bidi w:val="0"/>
              <w:rPr>
                <w:rFonts w:hint="eastAsia"/>
                <w:lang w:val="en-US" w:eastAsia="zh-CN"/>
              </w:rPr>
            </w:pPr>
            <w:r>
              <w:rPr>
                <w:rFonts w:hint="eastAsia"/>
                <w:lang w:val="en-US" w:eastAsia="zh-CN"/>
              </w:rPr>
              <w:t>4</w:t>
            </w:r>
          </w:p>
        </w:tc>
        <w:tc>
          <w:tcPr>
            <w:tcW w:w="5374" w:type="dxa"/>
            <w:vAlign w:val="center"/>
          </w:tcPr>
          <w:p>
            <w:pPr>
              <w:bidi w:val="0"/>
              <w:rPr>
                <w:rFonts w:hint="eastAsia"/>
                <w:lang w:val="en-US" w:eastAsia="zh-CN"/>
              </w:rPr>
            </w:pPr>
            <w:r>
              <w:rPr>
                <w:rFonts w:hint="eastAsia"/>
                <w:lang w:val="en-US" w:eastAsia="zh-CN"/>
              </w:rPr>
              <w:t>单位负责人为同一人或存在控股、管理关系的不同单位，不得参加统一项目遴</w:t>
            </w:r>
          </w:p>
        </w:tc>
        <w:tc>
          <w:tcPr>
            <w:tcW w:w="3494" w:type="dxa"/>
            <w:vAlign w:val="center"/>
          </w:tcPr>
          <w:p>
            <w:pPr>
              <w:bidi w:val="0"/>
              <w:rPr>
                <w:rFonts w:hint="eastAsia"/>
                <w:lang w:val="en-US" w:eastAsia="zh-CN"/>
              </w:rPr>
            </w:pPr>
            <w:r>
              <w:rPr>
                <w:rFonts w:hint="eastAsia"/>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41" w:hRule="atLeast"/>
          <w:jc w:val="center"/>
        </w:trPr>
        <w:tc>
          <w:tcPr>
            <w:tcW w:w="688" w:type="dxa"/>
            <w:vAlign w:val="center"/>
          </w:tcPr>
          <w:p>
            <w:pPr>
              <w:bidi w:val="0"/>
              <w:rPr>
                <w:rFonts w:hint="eastAsia"/>
                <w:lang w:val="en-US" w:eastAsia="zh-CN"/>
              </w:rPr>
            </w:pPr>
            <w:r>
              <w:rPr>
                <w:rFonts w:hint="eastAsia"/>
                <w:lang w:val="en-US" w:eastAsia="zh-CN"/>
              </w:rPr>
              <w:t>6</w:t>
            </w:r>
          </w:p>
        </w:tc>
        <w:tc>
          <w:tcPr>
            <w:tcW w:w="5374" w:type="dxa"/>
            <w:vAlign w:val="center"/>
          </w:tcPr>
          <w:p>
            <w:pPr>
              <w:bidi w:val="0"/>
              <w:rPr>
                <w:rFonts w:hint="eastAsia"/>
                <w:lang w:val="en-US" w:eastAsia="zh-CN"/>
              </w:rPr>
            </w:pPr>
            <w:r>
              <w:rPr>
                <w:rFonts w:hint="eastAsia"/>
                <w:lang w:val="en-US" w:eastAsia="zh-CN"/>
              </w:rPr>
              <w:t>本项目不接受联合体投标</w:t>
            </w:r>
          </w:p>
        </w:tc>
        <w:tc>
          <w:tcPr>
            <w:tcW w:w="3494" w:type="dxa"/>
            <w:vAlign w:val="center"/>
          </w:tcPr>
          <w:p>
            <w:pPr>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88" w:type="dxa"/>
            <w:vAlign w:val="center"/>
          </w:tcPr>
          <w:p>
            <w:pPr>
              <w:bidi w:val="0"/>
              <w:rPr>
                <w:rFonts w:hint="default"/>
                <w:lang w:val="en-US" w:eastAsia="zh-CN"/>
              </w:rPr>
            </w:pPr>
            <w:r>
              <w:rPr>
                <w:rFonts w:hint="eastAsia"/>
                <w:lang w:val="en-US" w:eastAsia="zh-CN"/>
              </w:rPr>
              <w:t>7</w:t>
            </w:r>
          </w:p>
        </w:tc>
        <w:tc>
          <w:tcPr>
            <w:tcW w:w="5374" w:type="dxa"/>
            <w:vAlign w:val="center"/>
          </w:tcPr>
          <w:p>
            <w:pPr>
              <w:bidi w:val="0"/>
              <w:rPr>
                <w:rFonts w:hint="eastAsia"/>
                <w:lang w:val="en-US" w:eastAsia="zh-CN"/>
              </w:rPr>
            </w:pPr>
            <w:r>
              <w:rPr>
                <w:rFonts w:hint="eastAsia"/>
              </w:rPr>
              <w:t>审核结论</w:t>
            </w:r>
          </w:p>
        </w:tc>
        <w:tc>
          <w:tcPr>
            <w:tcW w:w="3494" w:type="dxa"/>
            <w:vAlign w:val="center"/>
          </w:tcPr>
          <w:p>
            <w:pPr>
              <w:bidi w:val="0"/>
              <w:rPr>
                <w:rFonts w:hint="eastAsia"/>
                <w:lang w:val="en-US" w:eastAsia="zh-CN"/>
              </w:rPr>
            </w:pPr>
          </w:p>
        </w:tc>
      </w:tr>
    </w:tbl>
    <w:p>
      <w:pPr>
        <w:spacing w:before="120" w:beforeLines="50" w:line="360" w:lineRule="auto"/>
        <w:rPr>
          <w:rFonts w:asciiTheme="minorEastAsia" w:hAnsiTheme="minorEastAsia" w:eastAsiaTheme="minorEastAsia"/>
          <w:sz w:val="24"/>
          <w:szCs w:val="28"/>
        </w:rPr>
      </w:pPr>
      <w:r>
        <w:rPr>
          <w:rFonts w:hint="eastAsia" w:asciiTheme="minorEastAsia" w:hAnsiTheme="minorEastAsia" w:eastAsiaTheme="minorEastAsia"/>
          <w:sz w:val="24"/>
          <w:szCs w:val="28"/>
        </w:rPr>
        <w:t>备注：上述资格要求有一项不合格则为资格审查不合格，不得进入下一项评审；</w:t>
      </w:r>
    </w:p>
    <w:p>
      <w:pPr>
        <w:spacing w:line="500" w:lineRule="exact"/>
        <w:ind w:firstLine="560" w:firstLineChars="200"/>
        <w:rPr>
          <w:rFonts w:hint="eastAsia" w:asciiTheme="minorEastAsia" w:hAnsiTheme="minorEastAsia" w:eastAsiaTheme="minorEastAsia"/>
          <w:b/>
          <w:sz w:val="28"/>
          <w:szCs w:val="28"/>
        </w:rPr>
      </w:pPr>
      <w:bookmarkStart w:id="23" w:name="_Toc17197786"/>
      <w:bookmarkStart w:id="24" w:name="_Toc518487742"/>
      <w:r>
        <w:rPr>
          <w:rFonts w:hint="eastAsia" w:asciiTheme="minorEastAsia" w:hAnsiTheme="minorEastAsia" w:eastAsiaTheme="minorEastAsia"/>
          <w:b/>
          <w:sz w:val="28"/>
          <w:szCs w:val="28"/>
        </w:rPr>
        <w:br w:type="page"/>
      </w:r>
    </w:p>
    <w:p>
      <w:pPr>
        <w:spacing w:before="120" w:beforeLines="50" w:line="360" w:lineRule="auto"/>
        <w:rPr>
          <w:rFonts w:asciiTheme="minorEastAsia" w:hAnsiTheme="minorEastAsia" w:eastAsiaTheme="minorEastAsia"/>
          <w:b/>
          <w:sz w:val="44"/>
          <w:szCs w:val="44"/>
        </w:rPr>
      </w:pPr>
      <w:r>
        <w:rPr>
          <w:rFonts w:hint="eastAsia" w:asciiTheme="minorEastAsia" w:hAnsiTheme="minorEastAsia" w:eastAsiaTheme="minorEastAsia"/>
          <w:b/>
          <w:sz w:val="28"/>
          <w:szCs w:val="28"/>
          <w:lang w:val="en-US" w:eastAsia="zh-CN"/>
        </w:rPr>
        <w:t>三</w:t>
      </w:r>
      <w:r>
        <w:rPr>
          <w:rFonts w:hint="eastAsia" w:asciiTheme="minorEastAsia" w:hAnsiTheme="minorEastAsia" w:eastAsiaTheme="minorEastAsia"/>
          <w:b/>
          <w:sz w:val="28"/>
          <w:szCs w:val="28"/>
        </w:rPr>
        <w:t>、评标标准及说明</w:t>
      </w:r>
      <w:bookmarkEnd w:id="23"/>
      <w:bookmarkEnd w:id="24"/>
    </w:p>
    <w:tbl>
      <w:tblPr>
        <w:tblStyle w:val="1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447"/>
        <w:gridCol w:w="483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shd w:val="clear" w:color="auto" w:fill="D7D7D7"/>
            <w:noWrap w:val="0"/>
            <w:vAlign w:val="center"/>
          </w:tcPr>
          <w:p>
            <w:pPr>
              <w:pStyle w:val="17"/>
              <w:jc w:val="center"/>
              <w:rPr>
                <w:rFonts w:hint="eastAsia" w:eastAsia="宋体"/>
                <w:b/>
                <w:bCs/>
                <w:vertAlign w:val="baseline"/>
                <w:lang w:val="en-US" w:eastAsia="zh-CN"/>
              </w:rPr>
            </w:pPr>
            <w:r>
              <w:rPr>
                <w:rFonts w:hint="eastAsia"/>
                <w:b/>
                <w:bCs/>
                <w:vertAlign w:val="baseline"/>
                <w:lang w:val="en-US" w:eastAsia="zh-CN"/>
              </w:rPr>
              <w:t>评标项目</w:t>
            </w:r>
          </w:p>
        </w:tc>
        <w:tc>
          <w:tcPr>
            <w:tcW w:w="1447" w:type="dxa"/>
            <w:shd w:val="clear" w:color="auto" w:fill="D7D7D7"/>
            <w:noWrap w:val="0"/>
            <w:vAlign w:val="center"/>
          </w:tcPr>
          <w:p>
            <w:pPr>
              <w:pStyle w:val="17"/>
              <w:jc w:val="center"/>
              <w:rPr>
                <w:rFonts w:hint="default" w:eastAsia="宋体"/>
                <w:b/>
                <w:bCs/>
                <w:vertAlign w:val="baseline"/>
                <w:lang w:val="en-US" w:eastAsia="zh-CN"/>
              </w:rPr>
            </w:pPr>
            <w:r>
              <w:rPr>
                <w:rFonts w:hint="eastAsia"/>
                <w:b/>
                <w:bCs/>
                <w:vertAlign w:val="baseline"/>
                <w:lang w:val="en-US" w:eastAsia="zh-CN"/>
              </w:rPr>
              <w:t>评标分项</w:t>
            </w:r>
          </w:p>
        </w:tc>
        <w:tc>
          <w:tcPr>
            <w:tcW w:w="4836" w:type="dxa"/>
            <w:shd w:val="clear" w:color="auto" w:fill="D7D7D7"/>
            <w:noWrap w:val="0"/>
            <w:vAlign w:val="center"/>
          </w:tcPr>
          <w:p>
            <w:pPr>
              <w:pStyle w:val="17"/>
              <w:jc w:val="center"/>
              <w:rPr>
                <w:rFonts w:hint="eastAsia" w:eastAsia="宋体"/>
                <w:b/>
                <w:bCs/>
                <w:vertAlign w:val="baseline"/>
                <w:lang w:val="en-US" w:eastAsia="zh-CN"/>
              </w:rPr>
            </w:pPr>
            <w:r>
              <w:rPr>
                <w:rFonts w:hint="eastAsia"/>
                <w:b/>
                <w:bCs/>
                <w:vertAlign w:val="baseline"/>
                <w:lang w:val="en-US" w:eastAsia="zh-CN"/>
              </w:rPr>
              <w:t>评分标准</w:t>
            </w:r>
          </w:p>
        </w:tc>
        <w:tc>
          <w:tcPr>
            <w:tcW w:w="869" w:type="dxa"/>
            <w:shd w:val="clear" w:color="auto" w:fill="D7D7D7"/>
            <w:noWrap w:val="0"/>
            <w:vAlign w:val="center"/>
          </w:tcPr>
          <w:p>
            <w:pPr>
              <w:pStyle w:val="17"/>
              <w:jc w:val="center"/>
              <w:rPr>
                <w:rFonts w:hint="default" w:eastAsia="宋体"/>
                <w:b/>
                <w:bCs/>
                <w:vertAlign w:val="baseline"/>
                <w:lang w:val="en-US" w:eastAsia="zh-CN"/>
              </w:rPr>
            </w:pPr>
            <w:r>
              <w:rPr>
                <w:rFonts w:hint="eastAsia"/>
                <w:b/>
                <w:bCs/>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2135" w:type="dxa"/>
            <w:vMerge w:val="restart"/>
            <w:noWrap w:val="0"/>
            <w:vAlign w:val="center"/>
          </w:tcPr>
          <w:p>
            <w:pPr>
              <w:pStyle w:val="17"/>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r>
              <w:rPr>
                <w:rFonts w:hint="eastAsia" w:hAnsi="宋体" w:cs="宋体"/>
                <w:sz w:val="21"/>
                <w:szCs w:val="21"/>
                <w:vertAlign w:val="baseline"/>
                <w:lang w:val="en-US" w:eastAsia="zh-CN"/>
              </w:rPr>
              <w:t>50</w:t>
            </w:r>
            <w:r>
              <w:rPr>
                <w:rFonts w:hint="eastAsia" w:ascii="宋体" w:hAnsi="宋体" w:eastAsia="宋体" w:cs="宋体"/>
                <w:sz w:val="21"/>
                <w:szCs w:val="21"/>
                <w:vertAlign w:val="baseline"/>
                <w:lang w:val="en-US" w:eastAsia="zh-CN"/>
              </w:rPr>
              <w:t>分）</w:t>
            </w: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宋体" w:eastAsia="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类似业绩</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近三年（2020 年 3 月至今）具有类似业绩，每个有效业绩</w:t>
            </w:r>
            <w:r>
              <w:rPr>
                <w:rFonts w:hint="eastAsia" w:hAnsi="宋体" w:cs="宋体"/>
                <w:sz w:val="21"/>
                <w:szCs w:val="21"/>
                <w:highlight w:val="yellow"/>
                <w:vertAlign w:val="baseline"/>
                <w:lang w:val="en-US" w:eastAsia="zh-CN"/>
              </w:rPr>
              <w:t>得4分</w:t>
            </w:r>
            <w:r>
              <w:rPr>
                <w:rFonts w:hint="eastAsia" w:hAnsi="宋体" w:cs="宋体"/>
                <w:sz w:val="21"/>
                <w:szCs w:val="21"/>
                <w:highlight w:val="none"/>
                <w:vertAlign w:val="baseline"/>
                <w:lang w:val="en-US" w:eastAsia="zh-CN"/>
              </w:rPr>
              <w:t>，以相应业绩合同复印件或通过认定文件</w:t>
            </w:r>
          </w:p>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的相关证明材料为准。</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yellow"/>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135" w:type="dxa"/>
            <w:vMerge w:val="continue"/>
            <w:noWrap w:val="0"/>
            <w:vAlign w:val="center"/>
          </w:tcPr>
          <w:p>
            <w:pPr>
              <w:pStyle w:val="17"/>
              <w:jc w:val="center"/>
              <w:rPr>
                <w:rFonts w:hint="eastAsia" w:ascii="宋体" w:hAnsi="宋体" w:eastAsia="宋体" w:cs="宋体"/>
                <w:sz w:val="21"/>
                <w:szCs w:val="21"/>
                <w:vertAlign w:val="baseline"/>
              </w:rPr>
            </w:pP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综合实力</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企业综合实力强，经营状况好，企业信誉好的参选人得5分，较好者得2-4分，一般者得1分</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35" w:type="dxa"/>
            <w:vMerge w:val="continue"/>
            <w:noWrap w:val="0"/>
            <w:vAlign w:val="center"/>
          </w:tcPr>
          <w:p>
            <w:pPr>
              <w:pStyle w:val="17"/>
              <w:jc w:val="center"/>
              <w:rPr>
                <w:rFonts w:hint="eastAsia" w:ascii="宋体" w:hAnsi="宋体" w:eastAsia="宋体" w:cs="宋体"/>
                <w:sz w:val="21"/>
                <w:szCs w:val="21"/>
                <w:vertAlign w:val="baseline"/>
              </w:rPr>
            </w:pP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人员配置</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yellow"/>
                <w:vertAlign w:val="baseline"/>
                <w:lang w:val="en-US" w:eastAsia="zh-CN"/>
              </w:rPr>
            </w:pPr>
            <w:r>
              <w:rPr>
                <w:rFonts w:hint="eastAsia" w:hAnsi="宋体" w:cs="宋体"/>
                <w:sz w:val="21"/>
                <w:szCs w:val="21"/>
                <w:highlight w:val="yellow"/>
                <w:vertAlign w:val="baseline"/>
                <w:lang w:val="en-US" w:eastAsia="zh-CN"/>
              </w:rPr>
              <w:t>为本公司配置的服务团队及专业咨询人员的能力与职称水平，团队拥有高级职称或专业技术职称的得10分，中级或以下职称得5分，无职称得2分。</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yellow"/>
                <w:vertAlign w:val="baseline"/>
                <w:lang w:val="en-US" w:eastAsia="zh-CN"/>
              </w:rPr>
            </w:pPr>
            <w:r>
              <w:rPr>
                <w:rFonts w:hint="eastAsia" w:hAnsi="宋体" w:cs="宋体"/>
                <w:sz w:val="21"/>
                <w:szCs w:val="21"/>
                <w:highlight w:val="yellow"/>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35" w:type="dxa"/>
            <w:vMerge w:val="continue"/>
            <w:noWrap w:val="0"/>
            <w:vAlign w:val="center"/>
          </w:tcPr>
          <w:p>
            <w:pPr>
              <w:pStyle w:val="17"/>
              <w:jc w:val="center"/>
              <w:rPr>
                <w:rFonts w:hint="eastAsia" w:ascii="宋体" w:hAnsi="宋体" w:eastAsia="宋体" w:cs="宋体"/>
                <w:sz w:val="21"/>
                <w:szCs w:val="21"/>
                <w:vertAlign w:val="baseline"/>
              </w:rPr>
            </w:pP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响应速度</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除基础服务外，还包含培训及现场咨询服务，对企业需求快速响应得5分（1小时内到达企业现场）较快响应得3分（3小时内到达企业现场），较慢得1分（24小时以上或预约时间）</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35" w:type="dxa"/>
            <w:vMerge w:val="continue"/>
            <w:noWrap w:val="0"/>
            <w:vAlign w:val="center"/>
          </w:tcPr>
          <w:p>
            <w:pPr>
              <w:pStyle w:val="17"/>
              <w:jc w:val="center"/>
              <w:rPr>
                <w:rFonts w:hint="eastAsia" w:ascii="宋体" w:hAnsi="宋体" w:eastAsia="宋体" w:cs="宋体"/>
                <w:sz w:val="21"/>
                <w:szCs w:val="21"/>
                <w:vertAlign w:val="baseline"/>
              </w:rPr>
            </w:pP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付款方式</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收到政策奖励后支付全额咨询费得10分，公示后支付一定比例咨询费，收到奖励后支付剩余部分咨询费得3分，申报前支付一定比例咨询费，收到奖励后支付剩余部得1分</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35" w:type="dxa"/>
            <w:vMerge w:val="continue"/>
            <w:noWrap w:val="0"/>
            <w:vAlign w:val="center"/>
          </w:tcPr>
          <w:p>
            <w:pPr>
              <w:pStyle w:val="17"/>
              <w:jc w:val="center"/>
              <w:rPr>
                <w:rFonts w:hint="eastAsia" w:ascii="宋体" w:hAnsi="宋体" w:eastAsia="宋体" w:cs="宋体"/>
                <w:sz w:val="21"/>
                <w:szCs w:val="21"/>
                <w:vertAlign w:val="baseline"/>
              </w:rPr>
            </w:pP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增值服务</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可以代企业完成所有与项目相关的政府调研、问卷、会议、协商得2分，帮企业打印装订申报资料并提交的得2分，免费协助后期数据更新的得1分。</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135" w:type="dxa"/>
            <w:noWrap w:val="0"/>
            <w:vAlign w:val="center"/>
          </w:tcPr>
          <w:p>
            <w:pPr>
              <w:pStyle w:val="17"/>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技术部分（</w:t>
            </w:r>
            <w:r>
              <w:rPr>
                <w:rFonts w:hint="eastAsia" w:hAnsi="宋体" w:cs="宋体"/>
                <w:sz w:val="21"/>
                <w:szCs w:val="21"/>
                <w:vertAlign w:val="baseline"/>
                <w:lang w:val="en-US" w:eastAsia="zh-CN"/>
              </w:rPr>
              <w:t>30</w:t>
            </w:r>
            <w:r>
              <w:rPr>
                <w:rFonts w:hint="eastAsia" w:ascii="宋体" w:hAnsi="宋体" w:eastAsia="宋体" w:cs="宋体"/>
                <w:sz w:val="21"/>
                <w:szCs w:val="21"/>
                <w:vertAlign w:val="baseline"/>
                <w:lang w:val="en-US" w:eastAsia="zh-CN"/>
              </w:rPr>
              <w:t>分）</w:t>
            </w: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技术支持能力</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政策项目条款熟悉并充分解读得5分，为企业提供针对性的前期项目申报详细规划方案的得15分，简单方案得8，无针对性方案的不得分。，自2020年1月1日以来承接过科技政策项目数得5分，申报通过数得5分</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noWrap w:val="0"/>
            <w:vAlign w:val="center"/>
          </w:tcPr>
          <w:p>
            <w:pPr>
              <w:pStyle w:val="17"/>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价格部分（</w:t>
            </w:r>
            <w:r>
              <w:rPr>
                <w:rFonts w:hint="eastAsia" w:hAnsi="宋体" w:cs="宋体"/>
                <w:sz w:val="21"/>
                <w:szCs w:val="21"/>
                <w:vertAlign w:val="baseline"/>
                <w:lang w:val="en-US" w:eastAsia="zh-CN"/>
              </w:rPr>
              <w:t>20</w:t>
            </w:r>
            <w:r>
              <w:rPr>
                <w:rFonts w:hint="eastAsia" w:ascii="宋体" w:hAnsi="宋体" w:eastAsia="宋体" w:cs="宋体"/>
                <w:sz w:val="21"/>
                <w:szCs w:val="21"/>
                <w:vertAlign w:val="baseline"/>
                <w:lang w:val="en-US" w:eastAsia="zh-CN"/>
              </w:rPr>
              <w:t>分）</w:t>
            </w: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报价</w:t>
            </w: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各有效参选人的投标报价中，取最低费率作为基准费率，其价格分为满分20分。其他参选人的价格分统一按照下列公式计算：价格评分= （基准费率÷投标费率）×20·</w:t>
            </w:r>
          </w:p>
        </w:tc>
        <w:tc>
          <w:tcPr>
            <w:tcW w:w="869"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宋体" w:cs="宋体"/>
                <w:sz w:val="21"/>
                <w:szCs w:val="21"/>
                <w:highlight w:val="none"/>
                <w:vertAlign w:val="baseline"/>
                <w:lang w:val="en-US" w:eastAsia="zh-CN"/>
              </w:rPr>
            </w:pPr>
            <w:r>
              <w:rPr>
                <w:rFonts w:hint="eastAsia" w:hAnsi="宋体" w:cs="宋体"/>
                <w:sz w:val="21"/>
                <w:szCs w:val="21"/>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5" w:type="dxa"/>
            <w:noWrap w:val="0"/>
            <w:vAlign w:val="center"/>
          </w:tcPr>
          <w:p>
            <w:pPr>
              <w:pStyle w:val="17"/>
              <w:jc w:val="center"/>
              <w:rPr>
                <w:rFonts w:hint="eastAsia" w:eastAsia="宋体"/>
                <w:vertAlign w:val="baseline"/>
                <w:lang w:val="en-US" w:eastAsia="zh-CN"/>
              </w:rPr>
            </w:pPr>
            <w:r>
              <w:rPr>
                <w:rFonts w:hint="eastAsia"/>
                <w:vertAlign w:val="baseline"/>
                <w:lang w:val="en-US" w:eastAsia="zh-CN"/>
              </w:rPr>
              <w:t>总分</w:t>
            </w:r>
          </w:p>
        </w:tc>
        <w:tc>
          <w:tcPr>
            <w:tcW w:w="1447"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sz w:val="21"/>
                <w:szCs w:val="21"/>
                <w:vertAlign w:val="baseline"/>
              </w:rPr>
            </w:pPr>
          </w:p>
        </w:tc>
        <w:tc>
          <w:tcPr>
            <w:tcW w:w="4836" w:type="dxa"/>
            <w:noWrap w:val="0"/>
            <w:vAlign w:val="center"/>
          </w:tcPr>
          <w:p>
            <w:pPr>
              <w:pStyle w:val="17"/>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sz w:val="21"/>
                <w:szCs w:val="21"/>
                <w:vertAlign w:val="baseline"/>
              </w:rPr>
            </w:pPr>
          </w:p>
        </w:tc>
        <w:tc>
          <w:tcPr>
            <w:tcW w:w="869" w:type="dxa"/>
            <w:noWrap w:val="0"/>
            <w:vAlign w:val="center"/>
          </w:tcPr>
          <w:p>
            <w:pPr>
              <w:pStyle w:val="17"/>
              <w:jc w:val="center"/>
              <w:rPr>
                <w:rFonts w:hint="default" w:eastAsia="宋体"/>
                <w:vertAlign w:val="baseline"/>
                <w:lang w:val="en-US" w:eastAsia="zh-CN"/>
              </w:rPr>
            </w:pPr>
            <w:r>
              <w:rPr>
                <w:rFonts w:hint="eastAsia"/>
                <w:vertAlign w:val="baseline"/>
                <w:lang w:val="en-US" w:eastAsia="zh-CN"/>
              </w:rPr>
              <w:t>100</w:t>
            </w:r>
          </w:p>
        </w:tc>
      </w:tr>
    </w:tbl>
    <w:p>
      <w:pPr>
        <w:pStyle w:val="17"/>
      </w:pPr>
    </w:p>
    <w:sectPr>
      <w:pgSz w:w="11906" w:h="16838"/>
      <w:pgMar w:top="1440" w:right="1283" w:bottom="1440" w:left="138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739D0"/>
    <w:multiLevelType w:val="singleLevel"/>
    <w:tmpl w:val="EEF739D0"/>
    <w:lvl w:ilvl="0" w:tentative="0">
      <w:start w:val="2"/>
      <w:numFmt w:val="chineseCounting"/>
      <w:suff w:val="space"/>
      <w:lvlText w:val="第%1章"/>
      <w:lvlJc w:val="left"/>
      <w:rPr>
        <w:rFonts w:hint="eastAsia"/>
      </w:rPr>
    </w:lvl>
  </w:abstractNum>
  <w:abstractNum w:abstractNumId="1">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555D54"/>
    <w:multiLevelType w:val="singleLevel"/>
    <w:tmpl w:val="5E555D5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lNTQwZTEyZTM4Y2RiOWRhNzE5NWNlYmYyMTgwZDcifQ=="/>
    <w:docVar w:name="KSO_WPS_MARK_KEY" w:val="8466daa9-fe25-4012-8845-682814decf52"/>
  </w:docVars>
  <w:rsids>
    <w:rsidRoot w:val="007F6D6D"/>
    <w:rsid w:val="000C39DA"/>
    <w:rsid w:val="000D4867"/>
    <w:rsid w:val="00142BD0"/>
    <w:rsid w:val="00180347"/>
    <w:rsid w:val="00210255"/>
    <w:rsid w:val="003C3738"/>
    <w:rsid w:val="00480658"/>
    <w:rsid w:val="004C19CE"/>
    <w:rsid w:val="007F6D6D"/>
    <w:rsid w:val="008A0A09"/>
    <w:rsid w:val="008B7CA8"/>
    <w:rsid w:val="008F4C1C"/>
    <w:rsid w:val="009C2360"/>
    <w:rsid w:val="00A76CD6"/>
    <w:rsid w:val="00AB1812"/>
    <w:rsid w:val="00B052D2"/>
    <w:rsid w:val="00B078F3"/>
    <w:rsid w:val="00B53506"/>
    <w:rsid w:val="00B55027"/>
    <w:rsid w:val="00BE3971"/>
    <w:rsid w:val="00C23F58"/>
    <w:rsid w:val="00D056D6"/>
    <w:rsid w:val="00DA73B0"/>
    <w:rsid w:val="00E97A07"/>
    <w:rsid w:val="00EC4CC8"/>
    <w:rsid w:val="00EF3A22"/>
    <w:rsid w:val="00F3490A"/>
    <w:rsid w:val="057B43D4"/>
    <w:rsid w:val="06A426BB"/>
    <w:rsid w:val="06CD041F"/>
    <w:rsid w:val="09B90B0A"/>
    <w:rsid w:val="0A021C6E"/>
    <w:rsid w:val="0B2555B2"/>
    <w:rsid w:val="0EEB4A70"/>
    <w:rsid w:val="0FDD5E6A"/>
    <w:rsid w:val="11AB7E07"/>
    <w:rsid w:val="14DA0631"/>
    <w:rsid w:val="15065171"/>
    <w:rsid w:val="1CB21F0F"/>
    <w:rsid w:val="27207E7A"/>
    <w:rsid w:val="29C27101"/>
    <w:rsid w:val="322F1D18"/>
    <w:rsid w:val="35A77DAB"/>
    <w:rsid w:val="39BE794E"/>
    <w:rsid w:val="3A082B56"/>
    <w:rsid w:val="3AD8497F"/>
    <w:rsid w:val="3BDC18C7"/>
    <w:rsid w:val="405B4C8D"/>
    <w:rsid w:val="46025266"/>
    <w:rsid w:val="482B756D"/>
    <w:rsid w:val="49E07B95"/>
    <w:rsid w:val="551A5C10"/>
    <w:rsid w:val="56CB1FD4"/>
    <w:rsid w:val="58B464D9"/>
    <w:rsid w:val="5D1655BA"/>
    <w:rsid w:val="5D61022A"/>
    <w:rsid w:val="5E136A51"/>
    <w:rsid w:val="5F117549"/>
    <w:rsid w:val="603B5C1B"/>
    <w:rsid w:val="60CE3C52"/>
    <w:rsid w:val="64F0028E"/>
    <w:rsid w:val="662160D6"/>
    <w:rsid w:val="68F34B3B"/>
    <w:rsid w:val="69CB74B3"/>
    <w:rsid w:val="6A250FDA"/>
    <w:rsid w:val="6A7A6958"/>
    <w:rsid w:val="6E0C0727"/>
    <w:rsid w:val="6EB31E4D"/>
    <w:rsid w:val="7389331C"/>
    <w:rsid w:val="76117D32"/>
    <w:rsid w:val="78092634"/>
    <w:rsid w:val="7A7B718E"/>
    <w:rsid w:val="7B354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widowControl/>
      <w:tabs>
        <w:tab w:val="left" w:pos="576"/>
      </w:tabs>
      <w:spacing w:before="240" w:after="60"/>
      <w:ind w:left="576" w:hanging="576"/>
      <w:jc w:val="left"/>
      <w:outlineLvl w:val="1"/>
    </w:pPr>
    <w:rPr>
      <w:rFonts w:ascii="Arial" w:hAnsi="Arial" w:eastAsia="华文宋体"/>
      <w:b/>
      <w:i/>
      <w:kern w:val="0"/>
      <w:sz w:val="28"/>
      <w:szCs w:val="20"/>
    </w:rPr>
  </w:style>
  <w:style w:type="paragraph" w:styleId="8">
    <w:name w:val="heading 4"/>
    <w:basedOn w:val="1"/>
    <w:next w:val="1"/>
    <w:link w:val="2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qFormat/>
    <w:uiPriority w:val="0"/>
    <w:pPr>
      <w:spacing w:after="120" w:afterLines="0"/>
      <w:ind w:left="420" w:leftChars="200"/>
    </w:pPr>
  </w:style>
  <w:style w:type="paragraph" w:styleId="4">
    <w:name w:val="Body Text First Indent"/>
    <w:basedOn w:val="5"/>
    <w:next w:val="5"/>
    <w:qFormat/>
    <w:uiPriority w:val="0"/>
    <w:pPr>
      <w:ind w:firstLine="420" w:firstLineChars="100"/>
    </w:pPr>
  </w:style>
  <w:style w:type="paragraph" w:styleId="5">
    <w:name w:val="Body Text"/>
    <w:basedOn w:val="1"/>
    <w:next w:val="1"/>
    <w:unhideWhenUsed/>
    <w:qFormat/>
    <w:uiPriority w:val="0"/>
    <w:pPr>
      <w:spacing w:after="120"/>
    </w:pPr>
  </w:style>
  <w:style w:type="paragraph" w:styleId="9">
    <w:name w:val="Plain Text"/>
    <w:basedOn w:val="1"/>
    <w:link w:val="21"/>
    <w:qFormat/>
    <w:uiPriority w:val="99"/>
    <w:rPr>
      <w:rFonts w:ascii="宋体" w:hAnsi="Courier New"/>
      <w:szCs w:val="20"/>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360" w:lineRule="auto"/>
      <w:jc w:val="left"/>
    </w:pPr>
    <w:rPr>
      <w:rFonts w:ascii="仿宋_GB2312" w:eastAsia="仿宋_GB2312"/>
      <w:bCs/>
      <w:caps/>
      <w:sz w:val="28"/>
      <w:szCs w:val="2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333333"/>
      <w:u w:val="none"/>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页眉 字符"/>
    <w:basedOn w:val="15"/>
    <w:link w:val="11"/>
    <w:qFormat/>
    <w:uiPriority w:val="99"/>
    <w:rPr>
      <w:rFonts w:ascii="Calibri" w:hAnsi="Calibri" w:eastAsia="宋体" w:cs="Times New Roman"/>
      <w:sz w:val="18"/>
      <w:szCs w:val="18"/>
    </w:rPr>
  </w:style>
  <w:style w:type="character" w:customStyle="1" w:styleId="19">
    <w:name w:val="页脚 字符"/>
    <w:basedOn w:val="15"/>
    <w:link w:val="10"/>
    <w:qFormat/>
    <w:uiPriority w:val="99"/>
    <w:rPr>
      <w:rFonts w:ascii="Calibri" w:hAnsi="Calibri" w:eastAsia="宋体" w:cs="Times New Roman"/>
      <w:sz w:val="18"/>
      <w:szCs w:val="18"/>
    </w:rPr>
  </w:style>
  <w:style w:type="character" w:customStyle="1" w:styleId="20">
    <w:name w:val="标题 4 字符"/>
    <w:basedOn w:val="15"/>
    <w:link w:val="8"/>
    <w:semiHidden/>
    <w:qFormat/>
    <w:uiPriority w:val="0"/>
    <w:rPr>
      <w:rFonts w:asciiTheme="majorHAnsi" w:hAnsiTheme="majorHAnsi" w:eastAsiaTheme="majorEastAsia" w:cstheme="majorBidi"/>
      <w:b/>
      <w:bCs/>
      <w:sz w:val="28"/>
      <w:szCs w:val="28"/>
    </w:rPr>
  </w:style>
  <w:style w:type="character" w:customStyle="1" w:styleId="21">
    <w:name w:val="纯文本 字符"/>
    <w:basedOn w:val="15"/>
    <w:link w:val="9"/>
    <w:qFormat/>
    <w:uiPriority w:val="99"/>
    <w:rPr>
      <w:rFonts w:ascii="宋体" w:hAnsi="Courier New" w:eastAsia="宋体" w:cs="Times New Roman"/>
      <w:szCs w:val="20"/>
    </w:rPr>
  </w:style>
  <w:style w:type="paragraph" w:customStyle="1" w:styleId="22">
    <w:name w:val="_Style 3"/>
    <w:basedOn w:val="6"/>
    <w:next w:val="1"/>
    <w:qFormat/>
    <w:uiPriority w:val="39"/>
    <w:pPr>
      <w:outlineLvl w:val="9"/>
    </w:pPr>
  </w:style>
  <w:style w:type="character" w:customStyle="1" w:styleId="23">
    <w:name w:val="标题 1 字符"/>
    <w:basedOn w:val="15"/>
    <w:link w:val="6"/>
    <w:qFormat/>
    <w:uiPriority w:val="9"/>
    <w:rPr>
      <w:rFonts w:ascii="Calibri" w:hAnsi="Calibri" w:eastAsia="宋体" w:cs="Times New Roman"/>
      <w:b/>
      <w:bCs/>
      <w:kern w:val="44"/>
      <w:sz w:val="44"/>
      <w:szCs w:val="44"/>
    </w:rPr>
  </w:style>
  <w:style w:type="paragraph" w:customStyle="1" w:styleId="24">
    <w:name w:val="Table Paragraph"/>
    <w:basedOn w:val="1"/>
    <w:qFormat/>
    <w:uiPriority w:val="1"/>
  </w:style>
  <w:style w:type="character" w:customStyle="1" w:styleId="2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11853</Words>
  <Characters>12490</Characters>
  <Lines>27</Lines>
  <Paragraphs>7</Paragraphs>
  <TotalTime>4</TotalTime>
  <ScaleCrop>false</ScaleCrop>
  <LinksUpToDate>false</LinksUpToDate>
  <CharactersWithSpaces>13243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2022-03-04T07:17:00Z</dcterms:created>
  <dc:creator>393560386@qq.com</dc:creator>
  <cp:lastModifiedBy> ❤ 桃子 ❤ </cp:lastModifiedBy>
  <dcterms:modified xsi:type="dcterms:W3CDTF">2023-03-29T07:27:14Z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eyJoZGlkIjoiOTQ2OGI3YTU5ZTQxNDA1M2QxY2U5Y2Q3MDBkZGJhN2EifQ==</vt:lpwstr>
  </property>
  <property fmtid="{D5CDD505-2E9C-101B-9397-08002B2CF9AE}" pid="3" name="KSOProductBuildVer">
    <vt:lpwstr>2052-11.1.0.12970</vt:lpwstr>
  </property>
  <property fmtid="{D5CDD505-2E9C-101B-9397-08002B2CF9AE}" pid="4" name="ICV">
    <vt:lpwstr>E84FF915A9C8449EA6ECA33FEDEFF6BA</vt:lpwstr>
  </property>
</Properties>
</file>